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AB" w:rsidRDefault="00F94DAB"/>
    <w:tbl>
      <w:tblPr>
        <w:tblW w:w="10702" w:type="dxa"/>
        <w:tblInd w:w="288" w:type="dxa"/>
        <w:tblLook w:val="04A0"/>
      </w:tblPr>
      <w:tblGrid>
        <w:gridCol w:w="10702"/>
      </w:tblGrid>
      <w:tr w:rsidR="00D465BE" w:rsidRPr="00F94DAB" w:rsidTr="007D49F8">
        <w:trPr>
          <w:trHeight w:val="1608"/>
        </w:trPr>
        <w:tc>
          <w:tcPr>
            <w:tcW w:w="10702" w:type="dxa"/>
            <w:vAlign w:val="center"/>
            <w:hideMark/>
          </w:tcPr>
          <w:p w:rsidR="003D51A1" w:rsidRDefault="003D51A1" w:rsidP="003D51A1">
            <w:pPr>
              <w:ind w:left="5760"/>
              <w:jc w:val="center"/>
              <w:rPr>
                <w:rFonts w:ascii="Times New Roman" w:hAnsi="Times New Roman" w:cs="Times New Roman"/>
              </w:rPr>
            </w:pPr>
            <w:r>
              <w:rPr>
                <w:rFonts w:ascii="Times New Roman" w:hAnsi="Times New Roman" w:cs="Times New Roman"/>
              </w:rPr>
              <w:t>Приложение № 1</w:t>
            </w:r>
          </w:p>
          <w:p w:rsidR="003D51A1" w:rsidRDefault="003D51A1" w:rsidP="003D51A1">
            <w:pPr>
              <w:ind w:left="5760"/>
              <w:jc w:val="center"/>
              <w:rPr>
                <w:rFonts w:ascii="Times New Roman" w:hAnsi="Times New Roman" w:cs="Times New Roman"/>
              </w:rPr>
            </w:pPr>
            <w:r>
              <w:rPr>
                <w:rFonts w:ascii="Times New Roman" w:hAnsi="Times New Roman" w:cs="Times New Roman"/>
              </w:rPr>
              <w:t>к приказу управления образования</w:t>
            </w:r>
          </w:p>
          <w:p w:rsidR="003D51A1" w:rsidRDefault="003D51A1" w:rsidP="003D51A1">
            <w:pPr>
              <w:ind w:left="5760"/>
              <w:jc w:val="center"/>
              <w:rPr>
                <w:rFonts w:ascii="Times New Roman" w:hAnsi="Times New Roman" w:cs="Times New Roman"/>
              </w:rPr>
            </w:pPr>
            <w:r>
              <w:rPr>
                <w:rFonts w:ascii="Times New Roman" w:hAnsi="Times New Roman" w:cs="Times New Roman"/>
              </w:rPr>
              <w:t>от _____ декабря 2019 г. № ______</w:t>
            </w:r>
          </w:p>
          <w:p w:rsidR="003D51A1" w:rsidRDefault="003D51A1" w:rsidP="003D51A1">
            <w:pPr>
              <w:pStyle w:val="10"/>
              <w:rPr>
                <w:rFonts w:ascii="Times New Roman" w:hAnsi="Times New Roman" w:cs="Times New Roman"/>
                <w:b/>
                <w:sz w:val="20"/>
                <w:szCs w:val="20"/>
              </w:rPr>
            </w:pPr>
          </w:p>
          <w:p w:rsidR="00F94DAB" w:rsidRPr="00F94DAB" w:rsidRDefault="00F94DAB" w:rsidP="00246E3A">
            <w:pPr>
              <w:rPr>
                <w:rFonts w:ascii="Times New Roman" w:hAnsi="Times New Roman" w:cs="Times New Roman"/>
                <w:bCs/>
                <w:i/>
                <w:sz w:val="48"/>
                <w:szCs w:val="48"/>
                <w:shd w:val="clear" w:color="auto" w:fill="FFFFFF"/>
              </w:rPr>
            </w:pPr>
          </w:p>
          <w:p w:rsidR="00EA2689" w:rsidRDefault="00CD65F0" w:rsidP="00320B9F">
            <w:pPr>
              <w:pStyle w:val="11"/>
              <w:tabs>
                <w:tab w:val="left" w:pos="851"/>
              </w:tabs>
              <w:spacing w:after="0" w:line="240" w:lineRule="auto"/>
              <w:ind w:left="0"/>
              <w:jc w:val="center"/>
              <w:rPr>
                <w:rFonts w:ascii="Times New Roman" w:hAnsi="Times New Roman"/>
                <w:b/>
                <w:bCs/>
                <w:color w:val="000000"/>
                <w:sz w:val="28"/>
                <w:szCs w:val="28"/>
              </w:rPr>
            </w:pPr>
            <w:r>
              <w:rPr>
                <w:rFonts w:ascii="Times New Roman" w:hAnsi="Times New Roman"/>
                <w:b/>
                <w:bCs/>
                <w:color w:val="000000"/>
                <w:sz w:val="28"/>
                <w:szCs w:val="28"/>
              </w:rPr>
              <w:t xml:space="preserve">                                                           </w:t>
            </w:r>
          </w:p>
          <w:p w:rsidR="00320B9F" w:rsidRDefault="00320B9F" w:rsidP="00320B9F">
            <w:pPr>
              <w:pStyle w:val="11"/>
              <w:tabs>
                <w:tab w:val="left" w:pos="851"/>
              </w:tabs>
              <w:spacing w:after="0" w:line="240" w:lineRule="auto"/>
              <w:ind w:left="0"/>
              <w:jc w:val="center"/>
              <w:rPr>
                <w:rFonts w:ascii="Times New Roman" w:hAnsi="Times New Roman"/>
                <w:b/>
                <w:bCs/>
                <w:color w:val="000000"/>
                <w:sz w:val="28"/>
                <w:szCs w:val="28"/>
              </w:rPr>
            </w:pPr>
          </w:p>
          <w:p w:rsidR="00320B9F" w:rsidRDefault="00320B9F" w:rsidP="00320B9F">
            <w:pPr>
              <w:pStyle w:val="11"/>
              <w:tabs>
                <w:tab w:val="left" w:pos="851"/>
              </w:tabs>
              <w:spacing w:after="0" w:line="240" w:lineRule="auto"/>
              <w:ind w:left="0"/>
              <w:jc w:val="center"/>
              <w:rPr>
                <w:rFonts w:ascii="Times New Roman" w:hAnsi="Times New Roman"/>
                <w:b/>
                <w:bCs/>
                <w:color w:val="000000"/>
                <w:sz w:val="28"/>
                <w:szCs w:val="28"/>
              </w:rPr>
            </w:pPr>
          </w:p>
          <w:p w:rsidR="00320B9F" w:rsidRDefault="00320B9F" w:rsidP="00320B9F">
            <w:pPr>
              <w:pStyle w:val="11"/>
              <w:tabs>
                <w:tab w:val="left" w:pos="851"/>
              </w:tabs>
              <w:spacing w:after="0" w:line="240" w:lineRule="auto"/>
              <w:ind w:left="0"/>
              <w:jc w:val="center"/>
              <w:rPr>
                <w:rFonts w:ascii="Times New Roman" w:hAnsi="Times New Roman"/>
                <w:b/>
                <w:bCs/>
                <w:color w:val="000000"/>
                <w:sz w:val="48"/>
                <w:szCs w:val="48"/>
              </w:rPr>
            </w:pPr>
          </w:p>
          <w:p w:rsidR="00246E3A" w:rsidRDefault="00246E3A" w:rsidP="00F94DAB">
            <w:pPr>
              <w:pStyle w:val="11"/>
              <w:tabs>
                <w:tab w:val="left" w:pos="851"/>
              </w:tabs>
              <w:spacing w:after="0" w:line="240" w:lineRule="auto"/>
              <w:ind w:left="0"/>
              <w:rPr>
                <w:rFonts w:ascii="Times New Roman" w:hAnsi="Times New Roman"/>
                <w:b/>
                <w:bCs/>
                <w:color w:val="000000"/>
                <w:sz w:val="48"/>
                <w:szCs w:val="48"/>
              </w:rPr>
            </w:pPr>
          </w:p>
          <w:p w:rsidR="00320B9F" w:rsidRDefault="00320B9F" w:rsidP="00F94DAB">
            <w:pPr>
              <w:pStyle w:val="11"/>
              <w:tabs>
                <w:tab w:val="left" w:pos="851"/>
              </w:tabs>
              <w:spacing w:after="0" w:line="240" w:lineRule="auto"/>
              <w:ind w:left="0"/>
              <w:rPr>
                <w:rFonts w:ascii="Times New Roman" w:hAnsi="Times New Roman"/>
                <w:b/>
                <w:bCs/>
                <w:color w:val="000000"/>
                <w:sz w:val="48"/>
                <w:szCs w:val="48"/>
              </w:rPr>
            </w:pPr>
          </w:p>
          <w:p w:rsidR="00246E3A" w:rsidRDefault="00246E3A" w:rsidP="00F94DAB">
            <w:pPr>
              <w:pStyle w:val="11"/>
              <w:tabs>
                <w:tab w:val="left" w:pos="851"/>
              </w:tabs>
              <w:spacing w:after="0" w:line="240" w:lineRule="auto"/>
              <w:ind w:left="0"/>
              <w:rPr>
                <w:rFonts w:ascii="Times New Roman" w:hAnsi="Times New Roman"/>
                <w:b/>
                <w:bCs/>
                <w:color w:val="000000"/>
                <w:sz w:val="48"/>
                <w:szCs w:val="48"/>
              </w:rPr>
            </w:pPr>
          </w:p>
          <w:p w:rsidR="00246E3A" w:rsidRPr="00EA2689" w:rsidRDefault="00246E3A" w:rsidP="00F94DAB">
            <w:pPr>
              <w:pStyle w:val="11"/>
              <w:tabs>
                <w:tab w:val="left" w:pos="851"/>
              </w:tabs>
              <w:spacing w:after="0" w:line="240" w:lineRule="auto"/>
              <w:ind w:left="0"/>
              <w:rPr>
                <w:rFonts w:ascii="Times New Roman" w:hAnsi="Times New Roman"/>
                <w:b/>
                <w:bCs/>
                <w:color w:val="000000"/>
                <w:sz w:val="48"/>
                <w:szCs w:val="48"/>
              </w:rPr>
            </w:pPr>
          </w:p>
          <w:p w:rsidR="0070678A" w:rsidRDefault="0070678A" w:rsidP="00FA4CAD">
            <w:pPr>
              <w:pStyle w:val="11"/>
              <w:tabs>
                <w:tab w:val="left" w:pos="851"/>
              </w:tabs>
              <w:spacing w:after="0" w:line="240" w:lineRule="auto"/>
              <w:ind w:left="0"/>
              <w:jc w:val="center"/>
              <w:rPr>
                <w:rFonts w:ascii="Times New Roman" w:hAnsi="Times New Roman"/>
                <w:b/>
                <w:sz w:val="44"/>
                <w:szCs w:val="44"/>
              </w:rPr>
            </w:pPr>
            <w:r w:rsidRPr="0070678A">
              <w:rPr>
                <w:rFonts w:ascii="Times New Roman" w:hAnsi="Times New Roman"/>
                <w:b/>
                <w:sz w:val="44"/>
                <w:szCs w:val="44"/>
              </w:rPr>
              <w:t xml:space="preserve">Результаты </w:t>
            </w:r>
          </w:p>
          <w:p w:rsidR="00F94DAB" w:rsidRPr="0070678A" w:rsidRDefault="0070678A" w:rsidP="00FA4CAD">
            <w:pPr>
              <w:pStyle w:val="11"/>
              <w:tabs>
                <w:tab w:val="left" w:pos="851"/>
              </w:tabs>
              <w:spacing w:after="0" w:line="240" w:lineRule="auto"/>
              <w:ind w:left="0"/>
              <w:jc w:val="center"/>
              <w:rPr>
                <w:rFonts w:ascii="Times New Roman" w:hAnsi="Times New Roman"/>
                <w:b/>
                <w:bCs/>
                <w:color w:val="000000"/>
                <w:sz w:val="44"/>
                <w:szCs w:val="44"/>
              </w:rPr>
            </w:pPr>
            <w:r w:rsidRPr="0070678A">
              <w:rPr>
                <w:rFonts w:ascii="Times New Roman" w:hAnsi="Times New Roman"/>
                <w:b/>
                <w:sz w:val="44"/>
                <w:szCs w:val="44"/>
              </w:rPr>
              <w:t xml:space="preserve">независимой оценки качества условий осуществления образовательной деятельности </w:t>
            </w:r>
            <w:r w:rsidRPr="0070678A">
              <w:rPr>
                <w:rFonts w:ascii="Times New Roman" w:hAnsi="Times New Roman"/>
                <w:b/>
                <w:bCs/>
                <w:sz w:val="44"/>
                <w:szCs w:val="44"/>
              </w:rPr>
              <w:t xml:space="preserve">муниципальных организаций города Йошкар-Олы, осуществляющих образовательную деятельность </w:t>
            </w:r>
            <w:r w:rsidRPr="0070678A">
              <w:rPr>
                <w:rFonts w:ascii="Times New Roman" w:hAnsi="Times New Roman"/>
                <w:b/>
                <w:sz w:val="44"/>
                <w:szCs w:val="44"/>
              </w:rPr>
              <w:t xml:space="preserve">в 2019 году </w:t>
            </w:r>
          </w:p>
          <w:p w:rsidR="00F94DAB" w:rsidRPr="0070678A" w:rsidRDefault="00F94DAB" w:rsidP="00F94DAB">
            <w:pPr>
              <w:pStyle w:val="11"/>
              <w:tabs>
                <w:tab w:val="left" w:pos="851"/>
              </w:tabs>
              <w:spacing w:after="0" w:line="240" w:lineRule="auto"/>
              <w:ind w:left="0"/>
              <w:jc w:val="center"/>
              <w:rPr>
                <w:rFonts w:ascii="Times New Roman" w:hAnsi="Times New Roman"/>
                <w:b/>
                <w:bCs/>
                <w:color w:val="000000"/>
                <w:sz w:val="44"/>
                <w:szCs w:val="44"/>
              </w:rPr>
            </w:pPr>
          </w:p>
          <w:p w:rsidR="00F94DAB" w:rsidRDefault="00F94DAB" w:rsidP="00F94DAB">
            <w:pPr>
              <w:pStyle w:val="11"/>
              <w:tabs>
                <w:tab w:val="left" w:pos="851"/>
              </w:tabs>
              <w:spacing w:after="0" w:line="240" w:lineRule="auto"/>
              <w:ind w:left="0"/>
              <w:jc w:val="center"/>
              <w:rPr>
                <w:rFonts w:ascii="Times New Roman" w:hAnsi="Times New Roman"/>
                <w:b/>
                <w:bCs/>
                <w:color w:val="000000"/>
                <w:sz w:val="48"/>
                <w:szCs w:val="48"/>
              </w:rPr>
            </w:pPr>
          </w:p>
          <w:p w:rsidR="00F94DAB" w:rsidRDefault="00F94DAB" w:rsidP="00F94DAB">
            <w:pPr>
              <w:pStyle w:val="11"/>
              <w:tabs>
                <w:tab w:val="left" w:pos="851"/>
              </w:tabs>
              <w:spacing w:after="0" w:line="240" w:lineRule="auto"/>
              <w:ind w:left="0"/>
              <w:jc w:val="center"/>
              <w:rPr>
                <w:rFonts w:ascii="Times New Roman" w:hAnsi="Times New Roman"/>
                <w:b/>
                <w:bCs/>
                <w:color w:val="000000"/>
                <w:sz w:val="48"/>
                <w:szCs w:val="48"/>
              </w:rPr>
            </w:pPr>
          </w:p>
          <w:p w:rsidR="00F94DAB" w:rsidRDefault="00F94DAB" w:rsidP="00F94DAB">
            <w:pPr>
              <w:pStyle w:val="11"/>
              <w:tabs>
                <w:tab w:val="left" w:pos="851"/>
              </w:tabs>
              <w:spacing w:after="0" w:line="240" w:lineRule="auto"/>
              <w:ind w:left="0"/>
              <w:jc w:val="center"/>
              <w:rPr>
                <w:rFonts w:ascii="Times New Roman" w:hAnsi="Times New Roman"/>
                <w:b/>
                <w:bCs/>
                <w:color w:val="000000"/>
                <w:sz w:val="48"/>
                <w:szCs w:val="48"/>
              </w:rPr>
            </w:pPr>
          </w:p>
          <w:p w:rsidR="00F94DAB" w:rsidRDefault="00F94DAB" w:rsidP="00246E3A">
            <w:pPr>
              <w:pStyle w:val="11"/>
              <w:tabs>
                <w:tab w:val="left" w:pos="851"/>
              </w:tabs>
              <w:spacing w:after="0" w:line="240" w:lineRule="auto"/>
              <w:ind w:left="0"/>
              <w:rPr>
                <w:rFonts w:ascii="Times New Roman" w:hAnsi="Times New Roman"/>
                <w:b/>
                <w:bCs/>
                <w:color w:val="000000"/>
                <w:sz w:val="48"/>
                <w:szCs w:val="48"/>
              </w:rPr>
            </w:pPr>
          </w:p>
          <w:p w:rsidR="00320B9F" w:rsidRDefault="00320B9F" w:rsidP="00246E3A">
            <w:pPr>
              <w:pStyle w:val="11"/>
              <w:tabs>
                <w:tab w:val="left" w:pos="851"/>
              </w:tabs>
              <w:spacing w:after="0" w:line="240" w:lineRule="auto"/>
              <w:ind w:left="0"/>
              <w:rPr>
                <w:rFonts w:ascii="Times New Roman" w:hAnsi="Times New Roman"/>
                <w:b/>
                <w:bCs/>
                <w:color w:val="000000"/>
                <w:sz w:val="48"/>
                <w:szCs w:val="48"/>
              </w:rPr>
            </w:pPr>
          </w:p>
          <w:p w:rsidR="0070678A" w:rsidRDefault="0070678A" w:rsidP="00246E3A">
            <w:pPr>
              <w:pStyle w:val="11"/>
              <w:tabs>
                <w:tab w:val="left" w:pos="851"/>
              </w:tabs>
              <w:spacing w:after="0" w:line="240" w:lineRule="auto"/>
              <w:ind w:left="0"/>
              <w:rPr>
                <w:rFonts w:ascii="Times New Roman" w:hAnsi="Times New Roman"/>
                <w:b/>
                <w:bCs/>
                <w:color w:val="000000"/>
                <w:sz w:val="48"/>
                <w:szCs w:val="48"/>
              </w:rPr>
            </w:pPr>
          </w:p>
          <w:p w:rsidR="00320B9F" w:rsidRDefault="00320B9F" w:rsidP="00246E3A">
            <w:pPr>
              <w:pStyle w:val="11"/>
              <w:tabs>
                <w:tab w:val="left" w:pos="851"/>
              </w:tabs>
              <w:spacing w:after="0" w:line="240" w:lineRule="auto"/>
              <w:ind w:left="0"/>
              <w:rPr>
                <w:rFonts w:ascii="Times New Roman" w:hAnsi="Times New Roman"/>
                <w:b/>
                <w:bCs/>
                <w:color w:val="000000"/>
                <w:sz w:val="48"/>
                <w:szCs w:val="48"/>
              </w:rPr>
            </w:pPr>
          </w:p>
          <w:p w:rsidR="00246E3A" w:rsidRDefault="00246E3A" w:rsidP="00246E3A">
            <w:pPr>
              <w:pStyle w:val="11"/>
              <w:tabs>
                <w:tab w:val="left" w:pos="851"/>
              </w:tabs>
              <w:spacing w:after="0" w:line="240" w:lineRule="auto"/>
              <w:ind w:left="0"/>
              <w:rPr>
                <w:rFonts w:ascii="Times New Roman" w:hAnsi="Times New Roman"/>
                <w:b/>
                <w:bCs/>
                <w:color w:val="000000"/>
                <w:sz w:val="48"/>
                <w:szCs w:val="48"/>
              </w:rPr>
            </w:pPr>
          </w:p>
          <w:p w:rsidR="00F94DAB" w:rsidRPr="008A2AFE" w:rsidRDefault="00F94DAB" w:rsidP="00FA4CAD">
            <w:pPr>
              <w:pStyle w:val="11"/>
              <w:tabs>
                <w:tab w:val="left" w:pos="851"/>
              </w:tabs>
              <w:spacing w:after="0" w:line="240" w:lineRule="auto"/>
              <w:ind w:left="0"/>
              <w:jc w:val="center"/>
              <w:rPr>
                <w:rFonts w:ascii="Times New Roman" w:hAnsi="Times New Roman"/>
                <w:b/>
                <w:bCs/>
                <w:color w:val="000000"/>
                <w:sz w:val="36"/>
                <w:szCs w:val="36"/>
              </w:rPr>
            </w:pPr>
            <w:r w:rsidRPr="008A2AFE">
              <w:rPr>
                <w:rFonts w:ascii="Times New Roman" w:hAnsi="Times New Roman"/>
                <w:b/>
                <w:bCs/>
                <w:color w:val="000000"/>
                <w:sz w:val="36"/>
                <w:szCs w:val="36"/>
              </w:rPr>
              <w:t>2019 г.</w:t>
            </w:r>
          </w:p>
          <w:p w:rsidR="00B456C9" w:rsidRPr="00FA4CAD" w:rsidRDefault="00B456C9" w:rsidP="00FA4CAD">
            <w:pPr>
              <w:pStyle w:val="11"/>
              <w:tabs>
                <w:tab w:val="left" w:pos="851"/>
              </w:tabs>
              <w:spacing w:after="0" w:line="240" w:lineRule="auto"/>
              <w:ind w:left="0"/>
              <w:jc w:val="center"/>
              <w:rPr>
                <w:rFonts w:ascii="Times New Roman" w:hAnsi="Times New Roman"/>
                <w:b/>
                <w:bCs/>
                <w:color w:val="000000"/>
                <w:sz w:val="48"/>
                <w:szCs w:val="48"/>
              </w:rPr>
            </w:pPr>
          </w:p>
          <w:p w:rsidR="00FA4CAD" w:rsidRDefault="00F94DAB" w:rsidP="00F94DAB">
            <w:pPr>
              <w:jc w:val="both"/>
              <w:rPr>
                <w:rFonts w:ascii="Times New Roman" w:hAnsi="Times New Roman" w:cs="Times New Roman"/>
                <w:sz w:val="28"/>
                <w:szCs w:val="28"/>
                <w:shd w:val="clear" w:color="auto" w:fill="FFFFFF"/>
              </w:rPr>
            </w:pPr>
            <w:r w:rsidRPr="002D3697">
              <w:rPr>
                <w:rFonts w:ascii="Times New Roman" w:hAnsi="Times New Roman" w:cs="Times New Roman"/>
                <w:b/>
                <w:bCs/>
                <w:sz w:val="28"/>
                <w:szCs w:val="28"/>
                <w:shd w:val="clear" w:color="auto" w:fill="FFFFFF"/>
              </w:rPr>
              <w:t>Независимая оценка качества образования (НОКО)</w:t>
            </w:r>
            <w:r w:rsidRPr="002D3697">
              <w:rPr>
                <w:rFonts w:ascii="Times New Roman" w:hAnsi="Times New Roman" w:cs="Times New Roman"/>
                <w:bCs/>
                <w:sz w:val="28"/>
                <w:szCs w:val="28"/>
                <w:shd w:val="clear" w:color="auto" w:fill="FFFFFF"/>
              </w:rPr>
              <w:t> </w:t>
            </w:r>
            <w:r w:rsidRPr="002D3697">
              <w:rPr>
                <w:rFonts w:ascii="Times New Roman" w:hAnsi="Times New Roman" w:cs="Times New Roman"/>
                <w:sz w:val="28"/>
                <w:szCs w:val="28"/>
                <w:shd w:val="clear" w:color="auto" w:fill="FFFFFF"/>
              </w:rPr>
              <w:t> – оценочная процедура,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w:t>
            </w:r>
            <w:r w:rsidR="00FA4CAD">
              <w:rPr>
                <w:rFonts w:ascii="Times New Roman" w:hAnsi="Times New Roman" w:cs="Times New Roman"/>
                <w:sz w:val="28"/>
                <w:szCs w:val="28"/>
                <w:shd w:val="clear" w:color="auto" w:fill="FFFFFF"/>
              </w:rPr>
              <w:t>ия предоставляемого образования</w:t>
            </w:r>
          </w:p>
          <w:p w:rsidR="00F94DAB" w:rsidRPr="002D3697" w:rsidRDefault="00F94DAB" w:rsidP="00F94DAB">
            <w:pPr>
              <w:jc w:val="both"/>
              <w:rPr>
                <w:rFonts w:ascii="Times New Roman" w:hAnsi="Times New Roman" w:cs="Times New Roman"/>
                <w:sz w:val="28"/>
                <w:szCs w:val="28"/>
                <w:shd w:val="clear" w:color="auto" w:fill="FFFFFF"/>
              </w:rPr>
            </w:pPr>
            <w:r w:rsidRPr="002D3697">
              <w:rPr>
                <w:rFonts w:ascii="Times New Roman" w:hAnsi="Times New Roman" w:cs="Times New Roman"/>
                <w:sz w:val="28"/>
                <w:szCs w:val="28"/>
                <w:shd w:val="clear" w:color="auto" w:fill="FFFFFF"/>
              </w:rPr>
              <w:t> </w:t>
            </w:r>
          </w:p>
          <w:p w:rsidR="00F94DAB" w:rsidRPr="002D3697" w:rsidRDefault="00F94DAB" w:rsidP="00F94DAB">
            <w:pPr>
              <w:spacing w:line="240" w:lineRule="auto"/>
              <w:jc w:val="both"/>
              <w:rPr>
                <w:rFonts w:ascii="Times New Roman" w:hAnsi="Times New Roman" w:cs="Times New Roman"/>
                <w:sz w:val="28"/>
                <w:szCs w:val="28"/>
              </w:rPr>
            </w:pPr>
            <w:r w:rsidRPr="002D3697">
              <w:rPr>
                <w:rFonts w:ascii="Times New Roman" w:hAnsi="Times New Roman" w:cs="Times New Roman"/>
                <w:b/>
                <w:sz w:val="28"/>
                <w:szCs w:val="28"/>
              </w:rPr>
              <w:t>Основание:</w:t>
            </w:r>
            <w:r w:rsidRPr="002D3697">
              <w:rPr>
                <w:rFonts w:ascii="Times New Roman" w:hAnsi="Times New Roman" w:cs="Times New Roman"/>
                <w:sz w:val="28"/>
                <w:szCs w:val="28"/>
              </w:rPr>
              <w:t xml:space="preserve"> Федеральный закон от 29 декабря 2012 г. N 273-ФЗ "Об образовании в Российской Федерации", ст.95</w:t>
            </w:r>
          </w:p>
          <w:p w:rsidR="00F94DAB" w:rsidRDefault="00F94DAB" w:rsidP="00F94DAB">
            <w:pPr>
              <w:spacing w:line="240" w:lineRule="auto"/>
              <w:jc w:val="both"/>
              <w:rPr>
                <w:rFonts w:ascii="Times New Roman" w:hAnsi="Times New Roman" w:cs="Times New Roman"/>
                <w:b/>
                <w:sz w:val="28"/>
                <w:szCs w:val="28"/>
              </w:rPr>
            </w:pPr>
          </w:p>
          <w:p w:rsidR="00F94DAB" w:rsidRPr="002D3697" w:rsidRDefault="00FA4CAD" w:rsidP="00F94DAB">
            <w:pPr>
              <w:spacing w:line="240" w:lineRule="auto"/>
              <w:jc w:val="both"/>
              <w:rPr>
                <w:rFonts w:ascii="Times New Roman" w:hAnsi="Times New Roman" w:cs="Times New Roman"/>
                <w:sz w:val="28"/>
                <w:szCs w:val="28"/>
              </w:rPr>
            </w:pPr>
            <w:r>
              <w:rPr>
                <w:rFonts w:ascii="Times New Roman" w:hAnsi="Times New Roman" w:cs="Times New Roman"/>
                <w:b/>
                <w:sz w:val="28"/>
                <w:szCs w:val="28"/>
              </w:rPr>
              <w:t>Заказчик</w:t>
            </w:r>
            <w:r w:rsidR="00F94DAB" w:rsidRPr="002D3697">
              <w:rPr>
                <w:rFonts w:ascii="Times New Roman" w:hAnsi="Times New Roman" w:cs="Times New Roman"/>
                <w:b/>
                <w:sz w:val="28"/>
                <w:szCs w:val="28"/>
              </w:rPr>
              <w:t xml:space="preserve">: </w:t>
            </w:r>
            <w:r w:rsidR="00F94DAB" w:rsidRPr="002D3697">
              <w:rPr>
                <w:rFonts w:ascii="Times New Roman" w:hAnsi="Times New Roman" w:cs="Times New Roman"/>
                <w:sz w:val="28"/>
                <w:szCs w:val="28"/>
              </w:rPr>
              <w:t>управление образования администрации городского округа «Город Йошкар-Ола»</w:t>
            </w:r>
          </w:p>
          <w:p w:rsidR="00F94DAB" w:rsidRPr="002D3697" w:rsidRDefault="00F94DAB" w:rsidP="00F94DAB">
            <w:pPr>
              <w:spacing w:line="240" w:lineRule="auto"/>
              <w:jc w:val="both"/>
              <w:rPr>
                <w:rFonts w:ascii="Times New Roman" w:hAnsi="Times New Roman" w:cs="Times New Roman"/>
                <w:sz w:val="28"/>
                <w:szCs w:val="28"/>
              </w:rPr>
            </w:pPr>
          </w:p>
          <w:p w:rsidR="00F94DAB" w:rsidRPr="00FA4CAD" w:rsidRDefault="00FA4CAD" w:rsidP="00F94DAB">
            <w:pPr>
              <w:spacing w:line="240" w:lineRule="auto"/>
              <w:jc w:val="both"/>
              <w:rPr>
                <w:rFonts w:ascii="Times New Roman" w:hAnsi="Times New Roman" w:cs="Times New Roman"/>
                <w:sz w:val="28"/>
                <w:szCs w:val="28"/>
              </w:rPr>
            </w:pPr>
            <w:r>
              <w:rPr>
                <w:rFonts w:ascii="Times New Roman" w:hAnsi="Times New Roman" w:cs="Times New Roman"/>
                <w:b/>
                <w:sz w:val="28"/>
                <w:szCs w:val="28"/>
              </w:rPr>
              <w:t>Руководитель</w:t>
            </w:r>
            <w:r w:rsidR="00F94DAB" w:rsidRPr="002D3697">
              <w:rPr>
                <w:rFonts w:ascii="Times New Roman" w:hAnsi="Times New Roman" w:cs="Times New Roman"/>
                <w:b/>
                <w:sz w:val="28"/>
                <w:szCs w:val="28"/>
              </w:rPr>
              <w:t xml:space="preserve">: </w:t>
            </w:r>
            <w:r w:rsidRPr="00FA4CAD">
              <w:rPr>
                <w:rFonts w:ascii="Times New Roman" w:hAnsi="Times New Roman" w:cs="Times New Roman"/>
                <w:sz w:val="28"/>
                <w:szCs w:val="28"/>
              </w:rPr>
              <w:t>начальник управления образования В.В. Усков</w:t>
            </w:r>
          </w:p>
          <w:p w:rsidR="00FA4CAD" w:rsidRPr="00FA4CAD" w:rsidRDefault="00FA4CAD" w:rsidP="00F94DAB">
            <w:pPr>
              <w:spacing w:line="240" w:lineRule="auto"/>
              <w:jc w:val="both"/>
              <w:rPr>
                <w:rFonts w:ascii="Times New Roman" w:hAnsi="Times New Roman" w:cs="Times New Roman"/>
                <w:sz w:val="28"/>
                <w:szCs w:val="28"/>
              </w:rPr>
            </w:pPr>
          </w:p>
          <w:p w:rsidR="00FA4CAD" w:rsidRPr="00FA4CAD" w:rsidRDefault="00FA4CAD" w:rsidP="00F94DAB">
            <w:pPr>
              <w:spacing w:line="240" w:lineRule="auto"/>
              <w:jc w:val="both"/>
              <w:rPr>
                <w:rFonts w:ascii="Times New Roman" w:eastAsia="Times New Roman" w:hAnsi="Times New Roman" w:cs="Times New Roman"/>
                <w:b/>
                <w:color w:val="000000"/>
                <w:sz w:val="28"/>
                <w:szCs w:val="28"/>
              </w:rPr>
            </w:pPr>
            <w:r w:rsidRPr="00FA4CAD">
              <w:rPr>
                <w:rFonts w:ascii="Times New Roman" w:hAnsi="Times New Roman" w:cs="Times New Roman"/>
                <w:b/>
                <w:sz w:val="28"/>
                <w:szCs w:val="28"/>
              </w:rPr>
              <w:t>Исполнитель:</w:t>
            </w:r>
          </w:p>
          <w:p w:rsidR="00FA4CAD" w:rsidRDefault="00FA4CAD" w:rsidP="00F94DAB">
            <w:pPr>
              <w:spacing w:line="240" w:lineRule="auto"/>
              <w:jc w:val="both"/>
              <w:rPr>
                <w:rFonts w:ascii="Times New Roman" w:eastAsia="Times New Roman" w:hAnsi="Times New Roman" w:cs="Times New Roman"/>
                <w:color w:val="000000"/>
                <w:sz w:val="28"/>
                <w:szCs w:val="28"/>
              </w:rPr>
            </w:pPr>
            <w:r w:rsidRPr="00FA4CAD">
              <w:rPr>
                <w:rFonts w:ascii="Times New Roman" w:eastAsia="Times New Roman" w:hAnsi="Times New Roman" w:cs="Times New Roman"/>
                <w:color w:val="000000"/>
                <w:sz w:val="28"/>
                <w:szCs w:val="28"/>
              </w:rPr>
              <w:t>Общество с ограниченной ответственностью "Лаборатория диагностики и развития социальных систем"</w:t>
            </w:r>
            <w:r>
              <w:rPr>
                <w:rFonts w:ascii="Times New Roman" w:eastAsia="Times New Roman" w:hAnsi="Times New Roman" w:cs="Times New Roman"/>
                <w:color w:val="000000"/>
                <w:sz w:val="28"/>
                <w:szCs w:val="28"/>
              </w:rPr>
              <w:t xml:space="preserve"> (г.Уфа)</w:t>
            </w:r>
          </w:p>
          <w:p w:rsidR="00FA4CAD" w:rsidRDefault="00FA4CAD" w:rsidP="00F94DAB">
            <w:pPr>
              <w:spacing w:line="240" w:lineRule="auto"/>
              <w:jc w:val="both"/>
              <w:rPr>
                <w:rFonts w:ascii="Times New Roman" w:eastAsia="Times New Roman" w:hAnsi="Times New Roman" w:cs="Times New Roman"/>
                <w:color w:val="000000"/>
                <w:sz w:val="28"/>
                <w:szCs w:val="28"/>
              </w:rPr>
            </w:pPr>
          </w:p>
          <w:p w:rsidR="00FA4CAD" w:rsidRDefault="00FA4CAD" w:rsidP="00F94DAB">
            <w:pPr>
              <w:spacing w:line="240" w:lineRule="auto"/>
              <w:jc w:val="both"/>
              <w:rPr>
                <w:rFonts w:ascii="Times New Roman" w:hAnsi="Times New Roman" w:cs="Times New Roman"/>
                <w:sz w:val="28"/>
                <w:szCs w:val="28"/>
              </w:rPr>
            </w:pPr>
            <w:r w:rsidRPr="00FA4CAD">
              <w:rPr>
                <w:rFonts w:ascii="Times New Roman" w:hAnsi="Times New Roman" w:cs="Times New Roman"/>
                <w:b/>
                <w:sz w:val="28"/>
                <w:szCs w:val="28"/>
              </w:rPr>
              <w:t>Генеральный директор ООО «Лаборатория-С»</w:t>
            </w:r>
            <w:r>
              <w:rPr>
                <w:rFonts w:ascii="Times New Roman" w:hAnsi="Times New Roman" w:cs="Times New Roman"/>
                <w:sz w:val="28"/>
                <w:szCs w:val="28"/>
              </w:rPr>
              <w:t>: Д.Ф.Барсукова</w:t>
            </w:r>
          </w:p>
          <w:p w:rsidR="00F94DAB" w:rsidRPr="002D3697" w:rsidRDefault="00F94DAB" w:rsidP="00F94DAB">
            <w:pPr>
              <w:spacing w:line="240" w:lineRule="auto"/>
              <w:jc w:val="both"/>
              <w:rPr>
                <w:rFonts w:ascii="Times New Roman" w:hAnsi="Times New Roman" w:cs="Times New Roman"/>
                <w:b/>
                <w:sz w:val="28"/>
                <w:szCs w:val="28"/>
              </w:rPr>
            </w:pPr>
          </w:p>
          <w:p w:rsidR="00F94DAB" w:rsidRDefault="00F94DAB" w:rsidP="00F94DAB">
            <w:pPr>
              <w:spacing w:line="240" w:lineRule="auto"/>
              <w:jc w:val="both"/>
              <w:rPr>
                <w:rFonts w:ascii="Times New Roman" w:hAnsi="Times New Roman" w:cs="Times New Roman"/>
                <w:bCs/>
                <w:color w:val="000000"/>
                <w:sz w:val="28"/>
                <w:szCs w:val="28"/>
              </w:rPr>
            </w:pPr>
            <w:r w:rsidRPr="002D3697">
              <w:rPr>
                <w:rFonts w:ascii="Times New Roman" w:hAnsi="Times New Roman" w:cs="Times New Roman"/>
                <w:b/>
                <w:sz w:val="28"/>
                <w:szCs w:val="28"/>
              </w:rPr>
              <w:t>Объект закупки:</w:t>
            </w:r>
            <w:r w:rsidRPr="002D3697">
              <w:rPr>
                <w:rFonts w:ascii="Times New Roman" w:hAnsi="Times New Roman" w:cs="Times New Roman"/>
                <w:sz w:val="28"/>
                <w:szCs w:val="28"/>
              </w:rPr>
              <w:t xml:space="preserve"> оказание услуги по проведению независимой оценки качества условий осуществления образовательной деятельности </w:t>
            </w:r>
            <w:r w:rsidRPr="002D3697">
              <w:rPr>
                <w:rFonts w:ascii="Times New Roman" w:hAnsi="Times New Roman" w:cs="Times New Roman"/>
                <w:bCs/>
                <w:color w:val="000000"/>
                <w:sz w:val="28"/>
                <w:szCs w:val="28"/>
              </w:rPr>
              <w:t>муниципальных организаций г. Йошкар-Олы, осуществляющ</w:t>
            </w:r>
            <w:r>
              <w:rPr>
                <w:rFonts w:ascii="Times New Roman" w:hAnsi="Times New Roman" w:cs="Times New Roman"/>
                <w:bCs/>
                <w:color w:val="000000"/>
                <w:sz w:val="28"/>
                <w:szCs w:val="28"/>
              </w:rPr>
              <w:t>их образовательную деятельность</w:t>
            </w:r>
          </w:p>
          <w:p w:rsidR="00F94DAB" w:rsidRPr="002D3697" w:rsidRDefault="00F94DAB" w:rsidP="00F94DAB">
            <w:pPr>
              <w:spacing w:line="240" w:lineRule="auto"/>
              <w:jc w:val="both"/>
              <w:rPr>
                <w:rFonts w:ascii="Times New Roman" w:hAnsi="Times New Roman" w:cs="Times New Roman"/>
                <w:sz w:val="28"/>
                <w:szCs w:val="28"/>
              </w:rPr>
            </w:pPr>
          </w:p>
          <w:p w:rsidR="00F94DAB" w:rsidRDefault="00F94DAB" w:rsidP="00F94DAB">
            <w:pPr>
              <w:spacing w:line="240" w:lineRule="auto"/>
              <w:jc w:val="both"/>
              <w:rPr>
                <w:rFonts w:ascii="Times New Roman" w:hAnsi="Times New Roman" w:cs="Times New Roman"/>
                <w:sz w:val="28"/>
                <w:szCs w:val="28"/>
              </w:rPr>
            </w:pPr>
            <w:r w:rsidRPr="002D3697">
              <w:rPr>
                <w:rFonts w:ascii="Times New Roman" w:hAnsi="Times New Roman" w:cs="Times New Roman"/>
                <w:b/>
                <w:sz w:val="28"/>
                <w:szCs w:val="28"/>
              </w:rPr>
              <w:t>Объект независимой оценки качества:</w:t>
            </w:r>
            <w:r w:rsidRPr="002D3697">
              <w:rPr>
                <w:rFonts w:ascii="Times New Roman" w:hAnsi="Times New Roman" w:cs="Times New Roman"/>
                <w:sz w:val="28"/>
                <w:szCs w:val="28"/>
              </w:rPr>
              <w:t xml:space="preserve"> муниципальные организации г. Йошкар-Олы, осуществляющие образовательную деятельность </w:t>
            </w:r>
          </w:p>
          <w:p w:rsidR="00F94DAB" w:rsidRPr="002D3697" w:rsidRDefault="00F94DAB" w:rsidP="00F94DAB">
            <w:pPr>
              <w:spacing w:line="240" w:lineRule="auto"/>
              <w:jc w:val="both"/>
              <w:rPr>
                <w:rFonts w:ascii="Times New Roman" w:hAnsi="Times New Roman" w:cs="Times New Roman"/>
                <w:sz w:val="28"/>
                <w:szCs w:val="28"/>
              </w:rPr>
            </w:pPr>
          </w:p>
          <w:p w:rsidR="00F94DAB" w:rsidRDefault="00F94DAB" w:rsidP="00F94DAB">
            <w:pPr>
              <w:spacing w:line="240" w:lineRule="auto"/>
              <w:jc w:val="both"/>
              <w:rPr>
                <w:rFonts w:ascii="Times New Roman" w:hAnsi="Times New Roman" w:cs="Times New Roman"/>
                <w:sz w:val="28"/>
                <w:szCs w:val="28"/>
              </w:rPr>
            </w:pPr>
            <w:r w:rsidRPr="002D3697">
              <w:rPr>
                <w:rFonts w:ascii="Times New Roman" w:hAnsi="Times New Roman" w:cs="Times New Roman"/>
                <w:b/>
                <w:sz w:val="28"/>
                <w:szCs w:val="28"/>
              </w:rPr>
              <w:t>Место оказания услуги:</w:t>
            </w:r>
            <w:r w:rsidRPr="002D3697">
              <w:rPr>
                <w:rFonts w:ascii="Times New Roman" w:hAnsi="Times New Roman" w:cs="Times New Roman"/>
                <w:sz w:val="28"/>
                <w:szCs w:val="28"/>
              </w:rPr>
              <w:t xml:space="preserve"> Республика Марий Эл, г. Йошкар-Ола</w:t>
            </w:r>
          </w:p>
          <w:p w:rsidR="00F94DAB" w:rsidRPr="002D3697" w:rsidRDefault="00F94DAB" w:rsidP="00F94DAB">
            <w:pPr>
              <w:spacing w:line="240" w:lineRule="auto"/>
              <w:jc w:val="both"/>
              <w:rPr>
                <w:rFonts w:ascii="Times New Roman" w:hAnsi="Times New Roman" w:cs="Times New Roman"/>
                <w:sz w:val="28"/>
                <w:szCs w:val="28"/>
              </w:rPr>
            </w:pPr>
          </w:p>
          <w:p w:rsidR="00F94DAB" w:rsidRDefault="00F94DAB" w:rsidP="00F94DAB">
            <w:pPr>
              <w:spacing w:line="240" w:lineRule="auto"/>
              <w:jc w:val="both"/>
              <w:rPr>
                <w:rFonts w:ascii="Times New Roman" w:hAnsi="Times New Roman" w:cs="Times New Roman"/>
                <w:sz w:val="28"/>
                <w:szCs w:val="28"/>
              </w:rPr>
            </w:pPr>
            <w:r w:rsidRPr="002D3697">
              <w:rPr>
                <w:rFonts w:ascii="Times New Roman" w:hAnsi="Times New Roman" w:cs="Times New Roman"/>
                <w:b/>
                <w:sz w:val="28"/>
                <w:szCs w:val="28"/>
              </w:rPr>
              <w:t>Срок оказания услуги:</w:t>
            </w:r>
            <w:r w:rsidRPr="002D3697">
              <w:rPr>
                <w:rFonts w:ascii="Times New Roman" w:hAnsi="Times New Roman" w:cs="Times New Roman"/>
                <w:sz w:val="28"/>
                <w:szCs w:val="28"/>
              </w:rPr>
              <w:t xml:space="preserve"> до 1</w:t>
            </w:r>
            <w:r>
              <w:rPr>
                <w:rFonts w:ascii="Times New Roman" w:hAnsi="Times New Roman" w:cs="Times New Roman"/>
                <w:sz w:val="28"/>
                <w:szCs w:val="28"/>
              </w:rPr>
              <w:t>5 ноября 2019 года включительно</w:t>
            </w:r>
          </w:p>
          <w:p w:rsidR="00F94DAB" w:rsidRPr="002D3697" w:rsidRDefault="00F94DAB" w:rsidP="00F94DAB">
            <w:pPr>
              <w:spacing w:line="240" w:lineRule="auto"/>
              <w:jc w:val="both"/>
              <w:rPr>
                <w:rFonts w:ascii="Times New Roman" w:hAnsi="Times New Roman" w:cs="Times New Roman"/>
                <w:sz w:val="28"/>
                <w:szCs w:val="28"/>
              </w:rPr>
            </w:pPr>
          </w:p>
          <w:p w:rsidR="00F94DAB" w:rsidRPr="002D3697" w:rsidRDefault="00F94DAB" w:rsidP="00F94DAB">
            <w:pPr>
              <w:spacing w:line="240" w:lineRule="auto"/>
              <w:jc w:val="both"/>
              <w:outlineLvl w:val="0"/>
              <w:rPr>
                <w:rFonts w:ascii="Times New Roman" w:hAnsi="Times New Roman" w:cs="Times New Roman"/>
                <w:b/>
                <w:sz w:val="28"/>
                <w:szCs w:val="28"/>
              </w:rPr>
            </w:pPr>
            <w:r w:rsidRPr="002D3697">
              <w:rPr>
                <w:rFonts w:ascii="Times New Roman" w:hAnsi="Times New Roman" w:cs="Times New Roman"/>
                <w:b/>
                <w:sz w:val="28"/>
                <w:szCs w:val="28"/>
              </w:rPr>
              <w:t xml:space="preserve">Цель проведения независимой оценки качества: </w:t>
            </w:r>
          </w:p>
          <w:p w:rsidR="00F94DAB" w:rsidRPr="002D3697" w:rsidRDefault="00F94DAB" w:rsidP="00F94DAB">
            <w:pPr>
              <w:spacing w:line="240" w:lineRule="auto"/>
              <w:ind w:firstLine="709"/>
              <w:jc w:val="both"/>
              <w:rPr>
                <w:rFonts w:ascii="Times New Roman" w:hAnsi="Times New Roman" w:cs="Times New Roman"/>
                <w:sz w:val="28"/>
                <w:szCs w:val="28"/>
              </w:rPr>
            </w:pPr>
            <w:r w:rsidRPr="002D3697">
              <w:rPr>
                <w:rFonts w:ascii="Times New Roman" w:hAnsi="Times New Roman" w:cs="Times New Roman"/>
                <w:sz w:val="28"/>
                <w:szCs w:val="28"/>
              </w:rPr>
              <w:t>получение информации о качестве условий осуществления образовательной деятельности муниципальными организациями г. Йошкар-Олы, осуществляющими образовательную деятельность;</w:t>
            </w:r>
          </w:p>
          <w:p w:rsidR="00B456C9" w:rsidRDefault="00F94DAB" w:rsidP="00F94DAB">
            <w:pPr>
              <w:spacing w:line="240" w:lineRule="auto"/>
              <w:ind w:firstLine="709"/>
              <w:jc w:val="both"/>
              <w:rPr>
                <w:rFonts w:ascii="Times New Roman" w:hAnsi="Times New Roman" w:cs="Times New Roman"/>
                <w:sz w:val="28"/>
                <w:szCs w:val="28"/>
              </w:rPr>
            </w:pPr>
            <w:r w:rsidRPr="002D3697">
              <w:rPr>
                <w:rFonts w:ascii="Times New Roman" w:hAnsi="Times New Roman" w:cs="Times New Roman"/>
                <w:sz w:val="28"/>
                <w:szCs w:val="28"/>
              </w:rPr>
              <w:t xml:space="preserve">определение проблемных направлений в оказании образовательных услуг и разработка рекомендаций и предложений по повышению качества условий осуществления образовательной деятельности муниципальными организациями </w:t>
            </w:r>
          </w:p>
          <w:p w:rsidR="00F94DAB" w:rsidRPr="002D3697" w:rsidRDefault="00F94DAB" w:rsidP="00B456C9">
            <w:pPr>
              <w:spacing w:line="240" w:lineRule="auto"/>
              <w:jc w:val="both"/>
              <w:rPr>
                <w:rFonts w:ascii="Times New Roman" w:hAnsi="Times New Roman" w:cs="Times New Roman"/>
                <w:sz w:val="28"/>
                <w:szCs w:val="28"/>
              </w:rPr>
            </w:pPr>
            <w:r w:rsidRPr="002D3697">
              <w:rPr>
                <w:rFonts w:ascii="Times New Roman" w:hAnsi="Times New Roman" w:cs="Times New Roman"/>
                <w:sz w:val="28"/>
                <w:szCs w:val="28"/>
              </w:rPr>
              <w:t>г. Йошкар-Олы, осуществляющими образовательную деятельность;</w:t>
            </w:r>
          </w:p>
          <w:p w:rsidR="00F94DAB" w:rsidRDefault="00F94DAB" w:rsidP="00F94DAB">
            <w:pPr>
              <w:spacing w:line="240" w:lineRule="auto"/>
              <w:ind w:firstLine="709"/>
              <w:jc w:val="both"/>
              <w:rPr>
                <w:rFonts w:ascii="Times New Roman" w:hAnsi="Times New Roman" w:cs="Times New Roman"/>
                <w:sz w:val="28"/>
                <w:szCs w:val="28"/>
              </w:rPr>
            </w:pPr>
            <w:r w:rsidRPr="002D3697">
              <w:rPr>
                <w:rFonts w:ascii="Times New Roman" w:hAnsi="Times New Roman" w:cs="Times New Roman"/>
                <w:sz w:val="28"/>
                <w:szCs w:val="28"/>
              </w:rPr>
              <w:t>выявление общественного мнения о качестве условий осуществления образовательной деятельности муниципальными организациями г. Йошкар-Олы, осуществляющими образовательную деятельность, и уровня удовлетворенности получателей образовательных услуг предоставляемыми муниципальными организациями г. Йошкар-Олы, осуществляющими образов</w:t>
            </w:r>
            <w:r>
              <w:rPr>
                <w:rFonts w:ascii="Times New Roman" w:hAnsi="Times New Roman" w:cs="Times New Roman"/>
                <w:sz w:val="28"/>
                <w:szCs w:val="28"/>
              </w:rPr>
              <w:t xml:space="preserve">ательную деятельность, </w:t>
            </w:r>
            <w:r>
              <w:rPr>
                <w:rFonts w:ascii="Times New Roman" w:hAnsi="Times New Roman" w:cs="Times New Roman"/>
                <w:sz w:val="28"/>
                <w:szCs w:val="28"/>
              </w:rPr>
              <w:lastRenderedPageBreak/>
              <w:t>услугами</w:t>
            </w:r>
          </w:p>
          <w:p w:rsidR="00F94DAB" w:rsidRPr="002D3697" w:rsidRDefault="00F94DAB" w:rsidP="00F94DAB">
            <w:pPr>
              <w:spacing w:line="240" w:lineRule="auto"/>
              <w:ind w:firstLine="709"/>
              <w:jc w:val="both"/>
              <w:rPr>
                <w:rFonts w:ascii="Times New Roman" w:hAnsi="Times New Roman" w:cs="Times New Roman"/>
                <w:sz w:val="28"/>
                <w:szCs w:val="28"/>
              </w:rPr>
            </w:pPr>
          </w:p>
          <w:p w:rsidR="00F94DAB" w:rsidRDefault="00F94DAB" w:rsidP="00F94DAB">
            <w:pPr>
              <w:spacing w:line="240" w:lineRule="auto"/>
              <w:jc w:val="both"/>
              <w:rPr>
                <w:rFonts w:ascii="Times New Roman" w:hAnsi="Times New Roman" w:cs="Times New Roman"/>
                <w:sz w:val="28"/>
                <w:szCs w:val="28"/>
              </w:rPr>
            </w:pPr>
            <w:r w:rsidRPr="002D3697">
              <w:rPr>
                <w:rFonts w:ascii="Times New Roman" w:hAnsi="Times New Roman" w:cs="Times New Roman"/>
                <w:b/>
                <w:sz w:val="28"/>
                <w:szCs w:val="28"/>
              </w:rPr>
              <w:t>Объем выборки:</w:t>
            </w:r>
            <w:r w:rsidR="00320B9F">
              <w:rPr>
                <w:rFonts w:ascii="Times New Roman" w:hAnsi="Times New Roman" w:cs="Times New Roman"/>
                <w:b/>
                <w:sz w:val="28"/>
                <w:szCs w:val="28"/>
              </w:rPr>
              <w:t xml:space="preserve"> </w:t>
            </w:r>
            <w:r w:rsidR="007D49F8" w:rsidRPr="008442FA">
              <w:rPr>
                <w:rFonts w:ascii="Times New Roman" w:hAnsi="Times New Roman"/>
                <w:sz w:val="28"/>
                <w:szCs w:val="28"/>
              </w:rPr>
              <w:t xml:space="preserve">муниципальные </w:t>
            </w:r>
            <w:r w:rsidR="007D49F8">
              <w:rPr>
                <w:rFonts w:ascii="Times New Roman" w:hAnsi="Times New Roman"/>
                <w:sz w:val="28"/>
                <w:szCs w:val="28"/>
              </w:rPr>
              <w:t xml:space="preserve">образовательные </w:t>
            </w:r>
            <w:r w:rsidR="007D49F8" w:rsidRPr="008442FA">
              <w:rPr>
                <w:rFonts w:ascii="Times New Roman" w:hAnsi="Times New Roman"/>
                <w:sz w:val="28"/>
                <w:szCs w:val="28"/>
              </w:rPr>
              <w:t>организации г. Йошкар-Олы, осуществляющие образовательную</w:t>
            </w:r>
            <w:r w:rsidR="007D49F8">
              <w:rPr>
                <w:rFonts w:ascii="Times New Roman" w:hAnsi="Times New Roman"/>
                <w:sz w:val="28"/>
                <w:szCs w:val="28"/>
              </w:rPr>
              <w:t xml:space="preserve"> деятельность (все школы города,</w:t>
            </w:r>
            <w:r w:rsidR="007D49F8" w:rsidRPr="007A0680">
              <w:rPr>
                <w:rFonts w:ascii="Times New Roman" w:hAnsi="Times New Roman"/>
                <w:sz w:val="28"/>
                <w:szCs w:val="28"/>
              </w:rPr>
              <w:t xml:space="preserve"> муниципальные </w:t>
            </w:r>
            <w:r w:rsidR="007D49F8" w:rsidRPr="008442FA">
              <w:rPr>
                <w:rFonts w:ascii="Times New Roman" w:hAnsi="Times New Roman"/>
                <w:sz w:val="28"/>
                <w:szCs w:val="28"/>
              </w:rPr>
              <w:t>образовательные учрежден</w:t>
            </w:r>
            <w:r w:rsidR="007D49F8">
              <w:rPr>
                <w:rFonts w:ascii="Times New Roman" w:hAnsi="Times New Roman"/>
                <w:sz w:val="28"/>
                <w:szCs w:val="28"/>
              </w:rPr>
              <w:t>ия дополнительного образования  -</w:t>
            </w:r>
            <w:r w:rsidR="007D49F8" w:rsidRPr="008442FA">
              <w:rPr>
                <w:rFonts w:ascii="Times New Roman" w:hAnsi="Times New Roman"/>
                <w:sz w:val="28"/>
                <w:szCs w:val="28"/>
              </w:rPr>
              <w:t xml:space="preserve"> 30 % респондентов -  по 10% от каждой ступени обучения: учащиеся, родители, пед</w:t>
            </w:r>
            <w:r w:rsidR="00EA2689">
              <w:rPr>
                <w:rFonts w:ascii="Times New Roman" w:hAnsi="Times New Roman"/>
                <w:sz w:val="28"/>
                <w:szCs w:val="28"/>
              </w:rPr>
              <w:t xml:space="preserve">агогические </w:t>
            </w:r>
            <w:r w:rsidR="007D49F8" w:rsidRPr="008442FA">
              <w:rPr>
                <w:rFonts w:ascii="Times New Roman" w:hAnsi="Times New Roman"/>
                <w:sz w:val="28"/>
                <w:szCs w:val="28"/>
              </w:rPr>
              <w:t>работники)</w:t>
            </w:r>
            <w:r w:rsidR="007D49F8">
              <w:rPr>
                <w:rFonts w:ascii="Times New Roman" w:hAnsi="Times New Roman"/>
                <w:sz w:val="28"/>
                <w:szCs w:val="28"/>
              </w:rPr>
              <w:t xml:space="preserve">- </w:t>
            </w:r>
            <w:r w:rsidR="00FA4CAD">
              <w:rPr>
                <w:rFonts w:ascii="Times New Roman" w:hAnsi="Times New Roman" w:cs="Times New Roman"/>
                <w:sz w:val="28"/>
                <w:szCs w:val="28"/>
              </w:rPr>
              <w:t>89</w:t>
            </w:r>
            <w:r>
              <w:rPr>
                <w:rFonts w:ascii="Times New Roman" w:hAnsi="Times New Roman" w:cs="Times New Roman"/>
                <w:sz w:val="28"/>
                <w:szCs w:val="28"/>
              </w:rPr>
              <w:t>54</w:t>
            </w:r>
            <w:r w:rsidRPr="002D3697">
              <w:rPr>
                <w:rFonts w:ascii="Times New Roman" w:hAnsi="Times New Roman" w:cs="Times New Roman"/>
                <w:sz w:val="28"/>
                <w:szCs w:val="28"/>
              </w:rPr>
              <w:t xml:space="preserve"> респондентов (в соответствии с пр</w:t>
            </w:r>
            <w:r w:rsidR="00FA4CAD">
              <w:rPr>
                <w:rFonts w:ascii="Times New Roman" w:hAnsi="Times New Roman" w:cs="Times New Roman"/>
                <w:sz w:val="28"/>
                <w:szCs w:val="28"/>
              </w:rPr>
              <w:t>илагаемым перечнем организаций)</w:t>
            </w:r>
          </w:p>
          <w:p w:rsidR="00FA4CAD" w:rsidRPr="002D3697" w:rsidRDefault="00FA4CAD" w:rsidP="00F94DAB">
            <w:pPr>
              <w:spacing w:line="240" w:lineRule="auto"/>
              <w:jc w:val="both"/>
              <w:rPr>
                <w:rFonts w:ascii="Times New Roman" w:hAnsi="Times New Roman" w:cs="Times New Roman"/>
                <w:sz w:val="28"/>
                <w:szCs w:val="28"/>
              </w:rPr>
            </w:pPr>
          </w:p>
          <w:p w:rsidR="00F94DAB" w:rsidRPr="002D3697" w:rsidRDefault="00F94DAB" w:rsidP="00F94DAB">
            <w:pPr>
              <w:spacing w:line="240" w:lineRule="auto"/>
              <w:jc w:val="both"/>
              <w:rPr>
                <w:rFonts w:ascii="Times New Roman" w:hAnsi="Times New Roman" w:cs="Times New Roman"/>
                <w:sz w:val="28"/>
                <w:szCs w:val="28"/>
              </w:rPr>
            </w:pPr>
            <w:r w:rsidRPr="002D3697">
              <w:rPr>
                <w:rFonts w:ascii="Times New Roman" w:hAnsi="Times New Roman" w:cs="Times New Roman"/>
                <w:b/>
                <w:sz w:val="28"/>
                <w:szCs w:val="28"/>
              </w:rPr>
              <w:t>Предмет (содержание) задания:</w:t>
            </w:r>
            <w:r w:rsidRPr="002D3697">
              <w:rPr>
                <w:rFonts w:ascii="Times New Roman" w:hAnsi="Times New Roman" w:cs="Times New Roman"/>
                <w:sz w:val="28"/>
                <w:szCs w:val="28"/>
              </w:rPr>
              <w:t xml:space="preserve"> оказание услуги по проведению независимой оценки качества условий осуществления образовательной деятельности муниципальными организациями г. Йошкар-Олы, осуществляющими образовательную деятельность,осуществляется по каждой организации;</w:t>
            </w:r>
          </w:p>
          <w:p w:rsidR="00F94DAB" w:rsidRPr="002D3697" w:rsidRDefault="00F94DAB" w:rsidP="00F94DAB">
            <w:pPr>
              <w:spacing w:line="240" w:lineRule="auto"/>
              <w:ind w:firstLine="709"/>
              <w:jc w:val="both"/>
              <w:rPr>
                <w:rFonts w:ascii="Times New Roman" w:hAnsi="Times New Roman" w:cs="Times New Roman"/>
                <w:sz w:val="28"/>
                <w:szCs w:val="28"/>
              </w:rPr>
            </w:pPr>
            <w:r w:rsidRPr="002D3697">
              <w:rPr>
                <w:rFonts w:ascii="Times New Roman" w:hAnsi="Times New Roman" w:cs="Times New Roman"/>
                <w:sz w:val="28"/>
                <w:szCs w:val="28"/>
              </w:rPr>
              <w:t>сбор, обобщение и анализ информации о качестве условий осуществления образовательной деятельности муниципальными организациями г. Йошкар-Олы, осуществляющими образовательную деятельность;</w:t>
            </w:r>
          </w:p>
          <w:p w:rsidR="00F94DAB" w:rsidRPr="002D3697" w:rsidRDefault="00F94DAB" w:rsidP="00F94DAB">
            <w:pPr>
              <w:spacing w:line="240" w:lineRule="auto"/>
              <w:ind w:firstLine="709"/>
              <w:jc w:val="both"/>
              <w:rPr>
                <w:rFonts w:ascii="Times New Roman" w:hAnsi="Times New Roman" w:cs="Times New Roman"/>
                <w:sz w:val="28"/>
                <w:szCs w:val="28"/>
              </w:rPr>
            </w:pPr>
            <w:r w:rsidRPr="002D3697">
              <w:rPr>
                <w:rFonts w:ascii="Times New Roman" w:hAnsi="Times New Roman" w:cs="Times New Roman"/>
                <w:sz w:val="28"/>
                <w:szCs w:val="28"/>
              </w:rPr>
              <w:t xml:space="preserve">оценка качества условий осуществления образовательной деятельности муниципальными организациями г. Йошкар-Олы, осуществляющими образовательную деятельность, в соответствии с показателями, характеризующими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утвержденными приказом Министерства просвещенияРоссийской Федерации </w:t>
            </w:r>
            <w:r w:rsidRPr="002D3697">
              <w:rPr>
                <w:rFonts w:ascii="Times New Roman" w:hAnsi="Times New Roman" w:cs="Times New Roman"/>
                <w:sz w:val="28"/>
                <w:szCs w:val="28"/>
              </w:rPr>
              <w:br/>
              <w:t>от 13 марта 2019 г. №</w:t>
            </w:r>
            <w:r w:rsidRPr="002D3697">
              <w:rPr>
                <w:rFonts w:ascii="Times New Roman" w:hAnsi="Times New Roman" w:cs="Times New Roman"/>
                <w:sz w:val="28"/>
                <w:szCs w:val="28"/>
                <w:lang w:val="en-US"/>
              </w:rPr>
              <w:t> </w:t>
            </w:r>
            <w:r w:rsidRPr="002D3697">
              <w:rPr>
                <w:rFonts w:ascii="Times New Roman" w:hAnsi="Times New Roman" w:cs="Times New Roman"/>
                <w:sz w:val="28"/>
                <w:szCs w:val="28"/>
              </w:rPr>
              <w:t>114;</w:t>
            </w:r>
          </w:p>
          <w:p w:rsidR="00F94DAB" w:rsidRDefault="00F94DAB" w:rsidP="00F94DAB">
            <w:pPr>
              <w:spacing w:line="240" w:lineRule="auto"/>
              <w:ind w:firstLine="709"/>
              <w:jc w:val="both"/>
              <w:rPr>
                <w:rFonts w:ascii="Times New Roman" w:hAnsi="Times New Roman" w:cs="Times New Roman"/>
                <w:sz w:val="28"/>
                <w:szCs w:val="28"/>
              </w:rPr>
            </w:pPr>
            <w:r w:rsidRPr="002D3697">
              <w:rPr>
                <w:rFonts w:ascii="Times New Roman" w:hAnsi="Times New Roman" w:cs="Times New Roman"/>
                <w:sz w:val="28"/>
                <w:szCs w:val="28"/>
              </w:rPr>
              <w:t>проведение социологического исследования на предмет выявления уровня удовлетворенности получателей образовательных услуг предоставляемыми муниципальными организациями г. Йошкар-Олы, осуществляющими образовательную деятельность, услугами (в соответствии с показателями, характеризующими удовлетворенность условиями осуществления образовательной деятельности организаций, утвержденными приказом Министерства просвещения Российской Федерации от 13 марта 2019 г. №</w:t>
            </w:r>
            <w:r w:rsidRPr="002D3697">
              <w:rPr>
                <w:rFonts w:ascii="Times New Roman" w:hAnsi="Times New Roman" w:cs="Times New Roman"/>
                <w:sz w:val="28"/>
                <w:szCs w:val="28"/>
                <w:lang w:val="en-US"/>
              </w:rPr>
              <w:t> </w:t>
            </w:r>
            <w:r w:rsidRPr="002D3697">
              <w:rPr>
                <w:rFonts w:ascii="Times New Roman" w:hAnsi="Times New Roman" w:cs="Times New Roman"/>
                <w:sz w:val="28"/>
                <w:szCs w:val="28"/>
              </w:rPr>
              <w:t>114).</w:t>
            </w:r>
          </w:p>
          <w:p w:rsidR="00B456C9" w:rsidRDefault="00B456C9" w:rsidP="00F94DAB">
            <w:pPr>
              <w:spacing w:line="240" w:lineRule="auto"/>
              <w:ind w:firstLine="709"/>
              <w:jc w:val="both"/>
              <w:rPr>
                <w:rFonts w:ascii="Times New Roman" w:hAnsi="Times New Roman" w:cs="Times New Roman"/>
                <w:sz w:val="28"/>
                <w:szCs w:val="28"/>
              </w:rPr>
            </w:pPr>
          </w:p>
          <w:p w:rsidR="00F94DAB" w:rsidRDefault="00F94DAB" w:rsidP="00B456C9">
            <w:pPr>
              <w:jc w:val="both"/>
              <w:rPr>
                <w:rFonts w:ascii="Times New Roman" w:hAnsi="Times New Roman"/>
                <w:sz w:val="48"/>
                <w:szCs w:val="48"/>
              </w:rPr>
            </w:pPr>
          </w:p>
          <w:p w:rsidR="00B456C9" w:rsidRDefault="00B456C9" w:rsidP="00B456C9">
            <w:pPr>
              <w:jc w:val="both"/>
              <w:rPr>
                <w:rFonts w:ascii="Times New Roman" w:hAnsi="Times New Roman"/>
                <w:sz w:val="48"/>
                <w:szCs w:val="48"/>
              </w:rPr>
            </w:pPr>
          </w:p>
          <w:p w:rsidR="00EA2689" w:rsidRDefault="00EA2689" w:rsidP="00B456C9">
            <w:pPr>
              <w:jc w:val="both"/>
              <w:rPr>
                <w:rFonts w:ascii="Times New Roman" w:hAnsi="Times New Roman"/>
                <w:sz w:val="48"/>
                <w:szCs w:val="48"/>
              </w:rPr>
            </w:pPr>
          </w:p>
          <w:p w:rsidR="00246E3A" w:rsidRDefault="00246E3A" w:rsidP="00B456C9">
            <w:pPr>
              <w:jc w:val="both"/>
              <w:rPr>
                <w:rFonts w:ascii="Times New Roman" w:hAnsi="Times New Roman"/>
                <w:sz w:val="48"/>
                <w:szCs w:val="48"/>
              </w:rPr>
            </w:pPr>
          </w:p>
          <w:p w:rsidR="00EA2689" w:rsidRDefault="00EA2689" w:rsidP="00B456C9">
            <w:pPr>
              <w:jc w:val="both"/>
              <w:rPr>
                <w:rFonts w:ascii="Times New Roman" w:hAnsi="Times New Roman"/>
                <w:sz w:val="48"/>
                <w:szCs w:val="48"/>
              </w:rPr>
            </w:pPr>
          </w:p>
          <w:p w:rsidR="00EA2689" w:rsidRDefault="00EA2689" w:rsidP="00B456C9">
            <w:pPr>
              <w:jc w:val="both"/>
              <w:rPr>
                <w:rFonts w:ascii="Times New Roman" w:hAnsi="Times New Roman"/>
                <w:sz w:val="48"/>
                <w:szCs w:val="48"/>
              </w:rPr>
            </w:pPr>
          </w:p>
          <w:p w:rsidR="00EA2689" w:rsidRDefault="00EA2689" w:rsidP="00B456C9">
            <w:pPr>
              <w:jc w:val="both"/>
              <w:rPr>
                <w:rFonts w:ascii="Times New Roman" w:hAnsi="Times New Roman"/>
                <w:sz w:val="48"/>
                <w:szCs w:val="48"/>
              </w:rPr>
            </w:pPr>
          </w:p>
          <w:p w:rsidR="00EA2689" w:rsidRDefault="00EA2689" w:rsidP="00B456C9">
            <w:pPr>
              <w:jc w:val="both"/>
              <w:rPr>
                <w:rFonts w:ascii="Times New Roman" w:hAnsi="Times New Roman"/>
                <w:sz w:val="48"/>
                <w:szCs w:val="48"/>
              </w:rPr>
            </w:pPr>
          </w:p>
          <w:p w:rsidR="00EA2689" w:rsidRPr="00EA2689" w:rsidRDefault="00EA2689" w:rsidP="00EA2689">
            <w:pPr>
              <w:pStyle w:val="10"/>
              <w:jc w:val="center"/>
              <w:rPr>
                <w:rFonts w:ascii="Times New Roman" w:eastAsia="Times New Roman" w:hAnsi="Times New Roman" w:cs="Times New Roman"/>
                <w:b/>
                <w:sz w:val="28"/>
                <w:szCs w:val="28"/>
              </w:rPr>
            </w:pPr>
            <w:r w:rsidRPr="00EA2689">
              <w:rPr>
                <w:rFonts w:ascii="Times New Roman" w:eastAsia="Times New Roman" w:hAnsi="Times New Roman" w:cs="Times New Roman"/>
                <w:b/>
                <w:sz w:val="28"/>
                <w:szCs w:val="28"/>
              </w:rPr>
              <w:t>РЕЗУЛЬТАТЫ СБОРА, ОБОБЩЕНИЯ И АНАЛИЗА ИНФОРМАЦИИ</w:t>
            </w:r>
          </w:p>
          <w:p w:rsidR="00EA2689" w:rsidRPr="00EA2689" w:rsidRDefault="00EA2689" w:rsidP="00EA2689">
            <w:pPr>
              <w:pStyle w:val="10"/>
              <w:jc w:val="center"/>
              <w:rPr>
                <w:rFonts w:ascii="Times New Roman" w:eastAsia="Times New Roman" w:hAnsi="Times New Roman" w:cs="Times New Roman"/>
                <w:b/>
                <w:sz w:val="28"/>
                <w:szCs w:val="28"/>
              </w:rPr>
            </w:pPr>
            <w:r w:rsidRPr="00EA2689">
              <w:rPr>
                <w:rFonts w:ascii="Times New Roman" w:eastAsia="Times New Roman" w:hAnsi="Times New Roman" w:cs="Times New Roman"/>
                <w:b/>
                <w:sz w:val="28"/>
                <w:szCs w:val="28"/>
              </w:rPr>
              <w:t>ПО РЕЗУЛЬТАТАМ ОПРОСА ПОТРЕБИТЕЛЕЙ</w:t>
            </w:r>
          </w:p>
          <w:p w:rsidR="00EA2689" w:rsidRPr="00EA2689" w:rsidRDefault="00EA2689" w:rsidP="00EA2689">
            <w:pPr>
              <w:pStyle w:val="10"/>
              <w:jc w:val="center"/>
              <w:rPr>
                <w:rFonts w:ascii="Times New Roman" w:eastAsia="Times New Roman" w:hAnsi="Times New Roman" w:cs="Times New Roman"/>
                <w:sz w:val="28"/>
                <w:szCs w:val="28"/>
              </w:rPr>
            </w:pPr>
          </w:p>
          <w:p w:rsidR="00EA2689" w:rsidRPr="00EA2689" w:rsidRDefault="00EA2689" w:rsidP="00EA2689">
            <w:pPr>
              <w:pStyle w:val="10"/>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 xml:space="preserve">Данные представлены в целом с учетом анкетирования всех организаций, участвующих в процедуре: </w:t>
            </w:r>
          </w:p>
          <w:p w:rsidR="00EA2689" w:rsidRPr="00EA2689" w:rsidRDefault="00EA2689" w:rsidP="00EA2689">
            <w:pPr>
              <w:pStyle w:val="10"/>
              <w:jc w:val="both"/>
              <w:rPr>
                <w:rFonts w:ascii="Times New Roman" w:eastAsia="Times New Roman" w:hAnsi="Times New Roman" w:cs="Times New Roman"/>
                <w:sz w:val="28"/>
                <w:szCs w:val="28"/>
              </w:rPr>
            </w:pPr>
          </w:p>
          <w:p w:rsidR="00EA2689" w:rsidRPr="00EA2689" w:rsidRDefault="00EA2689" w:rsidP="00EA2689">
            <w:pPr>
              <w:pStyle w:val="10"/>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 абсолютные показатели</w:t>
            </w:r>
          </w:p>
          <w:p w:rsidR="00EA2689" w:rsidRPr="00EA2689" w:rsidRDefault="00EA2689" w:rsidP="00EA2689">
            <w:pPr>
              <w:pStyle w:val="10"/>
              <w:jc w:val="both"/>
              <w:rPr>
                <w:rFonts w:ascii="Times New Roman" w:eastAsia="Times New Roman" w:hAnsi="Times New Roman" w:cs="Times New Roman"/>
                <w:sz w:val="28"/>
                <w:szCs w:val="28"/>
              </w:rPr>
            </w:pPr>
          </w:p>
          <w:tbl>
            <w:tblPr>
              <w:tblStyle w:val="ac"/>
              <w:tblW w:w="10425" w:type="dxa"/>
              <w:tblInd w:w="0" w:type="dxa"/>
              <w:tblBorders>
                <w:top w:val="nil"/>
                <w:left w:val="nil"/>
                <w:bottom w:val="nil"/>
                <w:right w:val="nil"/>
                <w:insideH w:val="nil"/>
                <w:insideV w:val="nil"/>
              </w:tblBorders>
              <w:tblLook w:val="0600"/>
            </w:tblPr>
            <w:tblGrid>
              <w:gridCol w:w="8805"/>
              <w:gridCol w:w="1620"/>
            </w:tblGrid>
            <w:tr w:rsidR="00EA2689" w:rsidRPr="00EA2689" w:rsidTr="00FE539F">
              <w:trPr>
                <w:trHeight w:val="4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Ч общ - общее число опрошенных получателей услуг</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246E3A" w:rsidRDefault="00EA2689" w:rsidP="00EA2689">
                  <w:pPr>
                    <w:pStyle w:val="10"/>
                    <w:spacing w:line="240" w:lineRule="auto"/>
                    <w:jc w:val="center"/>
                    <w:rPr>
                      <w:rFonts w:ascii="Times New Roman" w:eastAsia="Times New Roman" w:hAnsi="Times New Roman" w:cs="Times New Roman"/>
                      <w:b/>
                      <w:bCs/>
                      <w:sz w:val="28"/>
                      <w:szCs w:val="28"/>
                    </w:rPr>
                  </w:pPr>
                  <w:r w:rsidRPr="00246E3A">
                    <w:rPr>
                      <w:rFonts w:ascii="Times New Roman" w:eastAsia="Times New Roman" w:hAnsi="Times New Roman" w:cs="Times New Roman"/>
                      <w:b/>
                      <w:bCs/>
                      <w:sz w:val="28"/>
                      <w:szCs w:val="28"/>
                    </w:rPr>
                    <w:t>9999</w:t>
                  </w:r>
                </w:p>
              </w:tc>
            </w:tr>
            <w:tr w:rsidR="00EA2689" w:rsidRPr="00EA2689" w:rsidTr="00FE539F">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У 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9376</w:t>
                  </w:r>
                </w:p>
              </w:tc>
            </w:tr>
            <w:tr w:rsidR="00EA2689" w:rsidRPr="00EA2689" w:rsidTr="00FE539F">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У 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9349</w:t>
                  </w:r>
                </w:p>
              </w:tc>
            </w:tr>
            <w:tr w:rsidR="00EA2689" w:rsidRPr="00EA2689" w:rsidTr="00FE539F">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У комф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9419</w:t>
                  </w:r>
                </w:p>
              </w:tc>
            </w:tr>
            <w:tr w:rsidR="00EA2689" w:rsidRPr="00EA2689" w:rsidTr="00FE539F">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Ч инв - число опрошенных получателей услуг-инвалидов</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55</w:t>
                  </w:r>
                </w:p>
              </w:tc>
            </w:tr>
            <w:tr w:rsidR="00EA2689" w:rsidRPr="00EA2689" w:rsidTr="00FE539F">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У дост - число получателей услуг-инвалидов, удовлетворенных доступностью услуг для инвалидов</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23</w:t>
                  </w:r>
                </w:p>
              </w:tc>
            </w:tr>
            <w:tr w:rsidR="00EA2689" w:rsidRPr="00EA2689" w:rsidTr="00FE539F">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У 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9774</w:t>
                  </w:r>
                </w:p>
              </w:tc>
            </w:tr>
            <w:tr w:rsidR="00EA2689" w:rsidRPr="00EA2689" w:rsidTr="00FE539F">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У 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9744</w:t>
                  </w:r>
                </w:p>
              </w:tc>
            </w:tr>
            <w:tr w:rsidR="00EA2689" w:rsidRPr="00EA2689" w:rsidTr="00FE539F">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У 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9745</w:t>
                  </w:r>
                </w:p>
              </w:tc>
            </w:tr>
            <w:tr w:rsidR="00EA2689" w:rsidRPr="00EA2689" w:rsidTr="00FE539F">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У 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9383</w:t>
                  </w:r>
                </w:p>
              </w:tc>
            </w:tr>
            <w:tr w:rsidR="00EA2689" w:rsidRPr="00EA2689" w:rsidTr="00FE539F">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EA2689" w:rsidRPr="00EA2689" w:rsidRDefault="00EA2689" w:rsidP="00EA2689">
                  <w:pPr>
                    <w:pStyle w:val="10"/>
                    <w:spacing w:line="240" w:lineRule="auto"/>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Уорг.усл - число получателей услуг, удовлетворенных организационными условиями предоставления услуг</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9364</w:t>
                  </w:r>
                </w:p>
              </w:tc>
            </w:tr>
            <w:tr w:rsidR="00EA2689" w:rsidRPr="00EA2689" w:rsidTr="00FE539F">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У уд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9350</w:t>
                  </w:r>
                </w:p>
              </w:tc>
            </w:tr>
          </w:tbl>
          <w:p w:rsidR="00EA2689" w:rsidRDefault="00EA2689" w:rsidP="00EA2689">
            <w:pPr>
              <w:pStyle w:val="10"/>
              <w:jc w:val="both"/>
              <w:rPr>
                <w:rFonts w:ascii="Times New Roman" w:eastAsia="Times New Roman" w:hAnsi="Times New Roman" w:cs="Times New Roman"/>
                <w:sz w:val="28"/>
                <w:szCs w:val="28"/>
              </w:rPr>
            </w:pPr>
          </w:p>
          <w:p w:rsidR="00EA2689" w:rsidRPr="00EA2689" w:rsidRDefault="00EA2689" w:rsidP="00EA2689">
            <w:pPr>
              <w:pStyle w:val="10"/>
              <w:jc w:val="both"/>
              <w:rPr>
                <w:rFonts w:ascii="Times New Roman" w:eastAsia="Times New Roman" w:hAnsi="Times New Roman" w:cs="Times New Roman"/>
                <w:sz w:val="28"/>
                <w:szCs w:val="28"/>
              </w:rPr>
            </w:pPr>
          </w:p>
          <w:p w:rsidR="00EA2689" w:rsidRPr="00EA2689" w:rsidRDefault="00EA2689" w:rsidP="00EA2689">
            <w:pPr>
              <w:pStyle w:val="10"/>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 относительные (расчетные) показатели:</w:t>
            </w:r>
          </w:p>
          <w:p w:rsidR="00EA2689" w:rsidRPr="00EA2689" w:rsidRDefault="00EA2689" w:rsidP="00EA2689">
            <w:pPr>
              <w:pStyle w:val="10"/>
              <w:jc w:val="both"/>
              <w:rPr>
                <w:rFonts w:ascii="Times New Roman" w:eastAsia="Times New Roman" w:hAnsi="Times New Roman" w:cs="Times New Roman"/>
                <w:sz w:val="28"/>
                <w:szCs w:val="28"/>
              </w:rPr>
            </w:pPr>
          </w:p>
          <w:tbl>
            <w:tblPr>
              <w:tblStyle w:val="ad"/>
              <w:tblW w:w="10425" w:type="dxa"/>
              <w:tblInd w:w="0" w:type="dxa"/>
              <w:tblBorders>
                <w:top w:val="nil"/>
                <w:left w:val="nil"/>
                <w:bottom w:val="nil"/>
                <w:right w:val="nil"/>
                <w:insideH w:val="nil"/>
                <w:insideV w:val="nil"/>
              </w:tblBorders>
              <w:tblLook w:val="0600"/>
            </w:tblPr>
            <w:tblGrid>
              <w:gridCol w:w="8760"/>
              <w:gridCol w:w="1665"/>
            </w:tblGrid>
            <w:tr w:rsidR="00EA2689" w:rsidRPr="00EA2689" w:rsidTr="00FE539F">
              <w:trPr>
                <w:trHeight w:val="122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93,63%</w:t>
                  </w:r>
                </w:p>
              </w:tc>
            </w:tr>
            <w:tr w:rsidR="00EA2689" w:rsidRPr="00EA2689" w:rsidTr="00FE539F">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Доля получателей услуг удовлетворенных комфортностью предоставления услуг организацией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94,20%</w:t>
                  </w:r>
                </w:p>
              </w:tc>
            </w:tr>
            <w:tr w:rsidR="00EA2689" w:rsidRPr="00EA2689" w:rsidTr="00FE539F">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Доля получателей услуг, удовлетворенных доступностью услуг для инвалидов</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41,82%</w:t>
                  </w:r>
                </w:p>
              </w:tc>
            </w:tr>
            <w:tr w:rsidR="00EA2689" w:rsidRPr="00EA2689" w:rsidTr="00FE539F">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97,75%</w:t>
                  </w:r>
                </w:p>
              </w:tc>
            </w:tr>
            <w:tr w:rsidR="00EA2689" w:rsidRPr="00EA2689" w:rsidTr="00FE539F">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97,45%</w:t>
                  </w:r>
                </w:p>
              </w:tc>
            </w:tr>
            <w:tr w:rsidR="00EA2689" w:rsidRPr="00EA2689" w:rsidTr="00FE539F">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97,46%</w:t>
                  </w:r>
                </w:p>
              </w:tc>
            </w:tr>
            <w:tr w:rsidR="00EA2689" w:rsidRPr="00EA2689" w:rsidTr="00FE539F">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93,84%</w:t>
                  </w:r>
                </w:p>
              </w:tc>
            </w:tr>
            <w:tr w:rsidR="00EA2689" w:rsidRPr="00EA2689" w:rsidTr="00FE539F">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Доля получателей услуг, удовлетворенных в целом условиями оказания услуг в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93,65%</w:t>
                  </w:r>
                </w:p>
              </w:tc>
            </w:tr>
            <w:tr w:rsidR="00EA2689" w:rsidRPr="00EA2689" w:rsidTr="00FE539F">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EA2689" w:rsidRPr="00EA2689" w:rsidRDefault="00EA2689" w:rsidP="00EA2689">
                  <w:pPr>
                    <w:pStyle w:val="10"/>
                    <w:spacing w:line="240" w:lineRule="auto"/>
                    <w:jc w:val="both"/>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Доля получателей услуг, удовлетворенных организационными условиями предоставления услуг</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A2689" w:rsidRPr="00EA2689" w:rsidRDefault="00EA2689" w:rsidP="00EA2689">
                  <w:pPr>
                    <w:pStyle w:val="10"/>
                    <w:spacing w:line="240" w:lineRule="auto"/>
                    <w:jc w:val="center"/>
                    <w:rPr>
                      <w:rFonts w:ascii="Times New Roman" w:eastAsia="Times New Roman" w:hAnsi="Times New Roman" w:cs="Times New Roman"/>
                      <w:sz w:val="28"/>
                      <w:szCs w:val="28"/>
                    </w:rPr>
                  </w:pPr>
                  <w:r w:rsidRPr="00EA2689">
                    <w:rPr>
                      <w:rFonts w:ascii="Times New Roman" w:eastAsia="Times New Roman" w:hAnsi="Times New Roman" w:cs="Times New Roman"/>
                      <w:sz w:val="28"/>
                      <w:szCs w:val="28"/>
                    </w:rPr>
                    <w:t>93,51%</w:t>
                  </w:r>
                </w:p>
              </w:tc>
            </w:tr>
          </w:tbl>
          <w:p w:rsidR="00EA2689" w:rsidRDefault="00EA2689" w:rsidP="00EA2689">
            <w:pPr>
              <w:pStyle w:val="10"/>
              <w:jc w:val="both"/>
              <w:rPr>
                <w:rFonts w:ascii="Times New Roman" w:eastAsia="Times New Roman" w:hAnsi="Times New Roman" w:cs="Times New Roman"/>
                <w:sz w:val="28"/>
                <w:szCs w:val="28"/>
              </w:rPr>
            </w:pPr>
          </w:p>
          <w:p w:rsidR="005C69A9" w:rsidRPr="00EA2689" w:rsidRDefault="005C69A9" w:rsidP="00EA2689">
            <w:pPr>
              <w:pStyle w:val="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6537408" cy="3200400"/>
                  <wp:effectExtent l="19050" t="0" r="15792"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69A9" w:rsidRDefault="005C69A9" w:rsidP="00EA2689">
            <w:pPr>
              <w:pStyle w:val="10"/>
              <w:jc w:val="both"/>
              <w:rPr>
                <w:rFonts w:ascii="Times New Roman" w:eastAsia="Times New Roman" w:hAnsi="Times New Roman" w:cs="Times New Roman"/>
                <w:sz w:val="28"/>
                <w:szCs w:val="28"/>
              </w:rPr>
            </w:pPr>
          </w:p>
          <w:p w:rsidR="00606AD8" w:rsidRDefault="00606AD8" w:rsidP="00EA2689">
            <w:pPr>
              <w:pStyle w:val="10"/>
              <w:jc w:val="both"/>
              <w:rPr>
                <w:rFonts w:ascii="Times New Roman" w:eastAsia="Times New Roman" w:hAnsi="Times New Roman" w:cs="Times New Roman"/>
                <w:sz w:val="28"/>
                <w:szCs w:val="28"/>
              </w:rPr>
            </w:pPr>
          </w:p>
          <w:p w:rsidR="00606AD8" w:rsidRDefault="00606AD8" w:rsidP="00EA2689">
            <w:pPr>
              <w:pStyle w:val="10"/>
              <w:jc w:val="both"/>
              <w:rPr>
                <w:rFonts w:ascii="Times New Roman" w:eastAsia="Times New Roman" w:hAnsi="Times New Roman" w:cs="Times New Roman"/>
                <w:sz w:val="28"/>
                <w:szCs w:val="28"/>
              </w:rPr>
            </w:pPr>
          </w:p>
          <w:p w:rsidR="00606AD8" w:rsidRDefault="00606AD8" w:rsidP="00EA2689">
            <w:pPr>
              <w:pStyle w:val="10"/>
              <w:jc w:val="both"/>
              <w:rPr>
                <w:rFonts w:ascii="Times New Roman" w:eastAsia="Times New Roman" w:hAnsi="Times New Roman" w:cs="Times New Roman"/>
                <w:sz w:val="28"/>
                <w:szCs w:val="28"/>
              </w:rPr>
            </w:pPr>
          </w:p>
          <w:p w:rsidR="005C69A9" w:rsidRDefault="005C69A9" w:rsidP="00EA2689">
            <w:pPr>
              <w:pStyle w:val="10"/>
              <w:jc w:val="both"/>
              <w:rPr>
                <w:rFonts w:ascii="Times New Roman" w:eastAsia="Times New Roman" w:hAnsi="Times New Roman" w:cs="Times New Roman"/>
                <w:sz w:val="28"/>
                <w:szCs w:val="28"/>
              </w:rPr>
            </w:pPr>
          </w:p>
          <w:p w:rsidR="005C69A9" w:rsidRDefault="005C69A9" w:rsidP="00EA2689">
            <w:pPr>
              <w:pStyle w:val="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535475" cy="3200400"/>
                  <wp:effectExtent l="19050" t="0" r="177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69A9" w:rsidRDefault="005C69A9" w:rsidP="00EA2689">
            <w:pPr>
              <w:pStyle w:val="10"/>
              <w:jc w:val="both"/>
              <w:rPr>
                <w:rFonts w:ascii="Times New Roman" w:eastAsia="Times New Roman" w:hAnsi="Times New Roman" w:cs="Times New Roman"/>
                <w:sz w:val="28"/>
                <w:szCs w:val="28"/>
              </w:rPr>
            </w:pPr>
          </w:p>
          <w:p w:rsidR="00B456C9" w:rsidRDefault="00B456C9" w:rsidP="00B456C9">
            <w:pPr>
              <w:jc w:val="both"/>
              <w:rPr>
                <w:rFonts w:ascii="Times New Roman" w:hAnsi="Times New Roman"/>
                <w:sz w:val="48"/>
                <w:szCs w:val="48"/>
              </w:rPr>
            </w:pPr>
          </w:p>
          <w:p w:rsidR="00606AD8" w:rsidRDefault="00606AD8" w:rsidP="00B456C9">
            <w:pPr>
              <w:jc w:val="both"/>
              <w:rPr>
                <w:rFonts w:ascii="Times New Roman" w:hAnsi="Times New Roman"/>
                <w:sz w:val="48"/>
                <w:szCs w:val="48"/>
              </w:rPr>
            </w:pPr>
          </w:p>
          <w:p w:rsidR="00606AD8" w:rsidRDefault="00606AD8" w:rsidP="00B456C9">
            <w:pPr>
              <w:jc w:val="both"/>
              <w:rPr>
                <w:rFonts w:ascii="Times New Roman" w:hAnsi="Times New Roman"/>
                <w:sz w:val="48"/>
                <w:szCs w:val="48"/>
              </w:rPr>
            </w:pPr>
          </w:p>
          <w:p w:rsidR="00606AD8" w:rsidRPr="00F94DAB" w:rsidRDefault="00606AD8" w:rsidP="00B456C9">
            <w:pPr>
              <w:jc w:val="both"/>
              <w:rPr>
                <w:rFonts w:ascii="Times New Roman" w:hAnsi="Times New Roman"/>
                <w:sz w:val="48"/>
                <w:szCs w:val="48"/>
              </w:rPr>
            </w:pPr>
          </w:p>
        </w:tc>
        <w:bookmarkStart w:id="0" w:name="_GoBack"/>
        <w:bookmarkEnd w:id="0"/>
      </w:tr>
    </w:tbl>
    <w:p w:rsidR="00FF1400" w:rsidRDefault="00FF1400" w:rsidP="00FF1400">
      <w:pPr>
        <w:pStyle w:val="10"/>
        <w:jc w:val="both"/>
        <w:rPr>
          <w:rFonts w:ascii="Times New Roman" w:eastAsia="Times New Roman" w:hAnsi="Times New Roman" w:cs="Times New Roman"/>
          <w:b/>
          <w:sz w:val="24"/>
          <w:szCs w:val="24"/>
        </w:rPr>
      </w:pPr>
      <w:r w:rsidRPr="00FF1400">
        <w:rPr>
          <w:rFonts w:ascii="Times New Roman" w:eastAsia="Times New Roman" w:hAnsi="Times New Roman" w:cs="Times New Roman"/>
          <w:b/>
          <w:sz w:val="24"/>
          <w:szCs w:val="24"/>
        </w:rPr>
        <w:lastRenderedPageBreak/>
        <w:t>РЕЙТИНГ ОРГАНИЗАЦИЙ</w:t>
      </w:r>
    </w:p>
    <w:p w:rsidR="007D49F8" w:rsidRDefault="007D49F8" w:rsidP="00FF1400">
      <w:pPr>
        <w:pStyle w:val="10"/>
        <w:jc w:val="both"/>
        <w:rPr>
          <w:rFonts w:ascii="Times New Roman" w:eastAsia="Times New Roman" w:hAnsi="Times New Roman" w:cs="Times New Roman"/>
          <w:b/>
          <w:sz w:val="24"/>
          <w:szCs w:val="24"/>
        </w:rPr>
      </w:pPr>
    </w:p>
    <w:p w:rsidR="007D49F8" w:rsidRPr="007D49F8" w:rsidRDefault="007D49F8" w:rsidP="007D49F8">
      <w:pPr>
        <w:spacing w:line="360" w:lineRule="auto"/>
        <w:ind w:firstLine="709"/>
        <w:jc w:val="both"/>
        <w:rPr>
          <w:rFonts w:ascii="Times New Roman" w:hAnsi="Times New Roman" w:cs="Times New Roman"/>
          <w:sz w:val="28"/>
          <w:szCs w:val="28"/>
        </w:rPr>
      </w:pPr>
      <w:r w:rsidRPr="007D49F8">
        <w:rPr>
          <w:rFonts w:ascii="Times New Roman" w:hAnsi="Times New Roman" w:cs="Times New Roman"/>
          <w:sz w:val="28"/>
          <w:szCs w:val="28"/>
        </w:rPr>
        <w:t>По результатам проведения независимой оценки в 2019 году показатель оценки качества условий осуществления образовательной деятельности образовательных организаций в</w:t>
      </w:r>
      <w:r w:rsidR="00CD65F0">
        <w:rPr>
          <w:rFonts w:ascii="Times New Roman" w:hAnsi="Times New Roman" w:cs="Times New Roman"/>
          <w:sz w:val="28"/>
          <w:szCs w:val="28"/>
        </w:rPr>
        <w:t xml:space="preserve">городе Йошкар-Оле  </w:t>
      </w:r>
      <w:r w:rsidR="00CD65F0" w:rsidRPr="00CD65F0">
        <w:rPr>
          <w:rFonts w:ascii="Times New Roman" w:hAnsi="Times New Roman" w:cs="Times New Roman"/>
          <w:b/>
          <w:sz w:val="28"/>
          <w:szCs w:val="28"/>
        </w:rPr>
        <w:t>79,77</w:t>
      </w:r>
      <w:r w:rsidRPr="007D49F8">
        <w:rPr>
          <w:rFonts w:ascii="Times New Roman" w:hAnsi="Times New Roman" w:cs="Times New Roman"/>
          <w:sz w:val="28"/>
          <w:szCs w:val="28"/>
        </w:rPr>
        <w:t xml:space="preserve"> балла из 100 возможных. Значение показателя дает усредненную (по всем обследованным образовательным организациям, находящимся на территории муниципального образования) величину качества предоставляемых услуг и свидетельствует, что качество образовательной деятельности </w:t>
      </w:r>
      <w:r w:rsidRPr="007D49F8">
        <w:rPr>
          <w:rFonts w:ascii="Times New Roman" w:eastAsia="Calibri" w:hAnsi="Times New Roman" w:cs="Times New Roman"/>
          <w:sz w:val="28"/>
          <w:szCs w:val="28"/>
        </w:rPr>
        <w:t xml:space="preserve">в образовательных организациях </w:t>
      </w:r>
      <w:r w:rsidR="00CD65F0">
        <w:rPr>
          <w:rFonts w:ascii="Times New Roman" w:eastAsia="Calibri" w:hAnsi="Times New Roman" w:cs="Times New Roman"/>
          <w:sz w:val="28"/>
          <w:szCs w:val="28"/>
        </w:rPr>
        <w:t>города Йошкар-Олы</w:t>
      </w:r>
      <w:r w:rsidRPr="007D49F8">
        <w:rPr>
          <w:rFonts w:ascii="Times New Roman" w:hAnsi="Times New Roman" w:cs="Times New Roman"/>
          <w:sz w:val="28"/>
          <w:szCs w:val="28"/>
        </w:rPr>
        <w:t xml:space="preserve"> на достаточно высоком уровне.</w:t>
      </w:r>
    </w:p>
    <w:p w:rsidR="00FF1400" w:rsidRPr="00CD65F0" w:rsidRDefault="007D49F8" w:rsidP="00CD65F0">
      <w:pPr>
        <w:spacing w:line="360" w:lineRule="auto"/>
        <w:ind w:firstLine="709"/>
        <w:jc w:val="both"/>
        <w:rPr>
          <w:rFonts w:ascii="Times New Roman" w:eastAsia="Calibri" w:hAnsi="Times New Roman" w:cs="Times New Roman"/>
          <w:sz w:val="28"/>
          <w:szCs w:val="28"/>
        </w:rPr>
      </w:pPr>
      <w:r w:rsidRPr="007D49F8">
        <w:rPr>
          <w:rFonts w:ascii="Times New Roman" w:eastAsia="Calibri" w:hAnsi="Times New Roman" w:cs="Times New Roman"/>
          <w:bCs/>
          <w:iCs/>
          <w:sz w:val="28"/>
          <w:szCs w:val="28"/>
        </w:rPr>
        <w:t xml:space="preserve">Максимальный рейтинг по показателю оценки качества присвоен </w:t>
      </w:r>
      <w:r w:rsidR="00CD65F0" w:rsidRPr="00CD65F0">
        <w:rPr>
          <w:rFonts w:ascii="Times New Roman" w:hAnsi="Times New Roman" w:cs="Times New Roman"/>
          <w:sz w:val="28"/>
          <w:szCs w:val="28"/>
        </w:rPr>
        <w:t xml:space="preserve">Муниципальному общеобразовательному учреждению «Средняя общеобразовательная школа № 1 г. Йошкар-Олы» </w:t>
      </w:r>
      <w:r w:rsidRPr="00CD65F0">
        <w:rPr>
          <w:rFonts w:ascii="Times New Roman" w:hAnsi="Times New Roman" w:cs="Times New Roman"/>
          <w:sz w:val="28"/>
          <w:szCs w:val="28"/>
        </w:rPr>
        <w:t>(</w:t>
      </w:r>
      <w:r w:rsidR="00CD65F0" w:rsidRPr="00CD65F0">
        <w:rPr>
          <w:rFonts w:ascii="Times New Roman" w:eastAsia="Calibri" w:hAnsi="Times New Roman" w:cs="Times New Roman"/>
          <w:sz w:val="28"/>
          <w:szCs w:val="28"/>
        </w:rPr>
        <w:t>89,94</w:t>
      </w:r>
      <w:r w:rsidR="00CD65F0">
        <w:rPr>
          <w:rFonts w:ascii="Times New Roman" w:eastAsia="Calibri" w:hAnsi="Times New Roman" w:cs="Times New Roman"/>
          <w:sz w:val="28"/>
          <w:szCs w:val="28"/>
        </w:rPr>
        <w:t xml:space="preserve"> баллов).</w:t>
      </w:r>
    </w:p>
    <w:tbl>
      <w:tblPr>
        <w:tblStyle w:val="a5"/>
        <w:tblW w:w="10720" w:type="dxa"/>
        <w:tblInd w:w="-60" w:type="dxa"/>
        <w:tblBorders>
          <w:top w:val="nil"/>
          <w:left w:val="nil"/>
          <w:bottom w:val="nil"/>
          <w:right w:val="nil"/>
          <w:insideH w:val="nil"/>
          <w:insideV w:val="nil"/>
        </w:tblBorders>
        <w:tblLayout w:type="fixed"/>
        <w:tblLook w:val="0600"/>
      </w:tblPr>
      <w:tblGrid>
        <w:gridCol w:w="9075"/>
        <w:gridCol w:w="1645"/>
      </w:tblGrid>
      <w:tr w:rsidR="00FF1400" w:rsidRPr="00FF1400" w:rsidTr="00F94DAB">
        <w:trPr>
          <w:trHeight w:val="1200"/>
        </w:trPr>
        <w:tc>
          <w:tcPr>
            <w:tcW w:w="907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pBdr>
                <w:top w:val="nil"/>
                <w:left w:val="nil"/>
                <w:bottom w:val="nil"/>
                <w:right w:val="nil"/>
                <w:between w:val="nil"/>
              </w:pBdr>
              <w:spacing w:line="240" w:lineRule="auto"/>
              <w:jc w:val="both"/>
              <w:rPr>
                <w:rFonts w:ascii="Times New Roman" w:eastAsia="Times New Roman" w:hAnsi="Times New Roman" w:cs="Times New Roman"/>
                <w:color w:val="FFFFFF"/>
                <w:sz w:val="24"/>
                <w:szCs w:val="24"/>
              </w:rPr>
            </w:pPr>
            <w:r w:rsidRPr="00FF1400">
              <w:rPr>
                <w:rFonts w:ascii="Times New Roman" w:eastAsia="Times New Roman" w:hAnsi="Times New Roman" w:cs="Times New Roman"/>
                <w:color w:val="FFFFFF"/>
                <w:sz w:val="24"/>
                <w:szCs w:val="24"/>
              </w:rPr>
              <w:t>0,4444444444</w:t>
            </w:r>
          </w:p>
        </w:tc>
        <w:tc>
          <w:tcPr>
            <w:tcW w:w="1645" w:type="dxa"/>
            <w:tcBorders>
              <w:top w:val="single" w:sz="6" w:space="0" w:color="B7B7B7"/>
              <w:left w:val="single" w:sz="6" w:space="0" w:color="CCCCCC"/>
              <w:bottom w:val="single" w:sz="6" w:space="0" w:color="B7B7B7"/>
              <w:right w:val="single" w:sz="6" w:space="0" w:color="B7B7B7"/>
            </w:tcBorders>
            <w:tcMar>
              <w:top w:w="40" w:type="dxa"/>
              <w:left w:w="40" w:type="dxa"/>
              <w:bottom w:w="40" w:type="dxa"/>
              <w:right w:w="40" w:type="dxa"/>
            </w:tcMar>
          </w:tcPr>
          <w:p w:rsidR="00FF1400" w:rsidRPr="00FF1400" w:rsidRDefault="00FF1400" w:rsidP="00F94DAB">
            <w:pPr>
              <w:pStyle w:val="1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Sn - Показатель оценки качества по организации социальной сферы, в отношении которой проведена независимая оценка качества</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A2644A" w:rsidRDefault="00FF1400" w:rsidP="00F94DAB">
            <w:pPr>
              <w:pStyle w:val="10"/>
              <w:widowControl w:val="0"/>
              <w:rPr>
                <w:rFonts w:ascii="Times New Roman" w:hAnsi="Times New Roman" w:cs="Times New Roman"/>
                <w:b/>
                <w:sz w:val="24"/>
                <w:szCs w:val="24"/>
              </w:rPr>
            </w:pPr>
            <w:r w:rsidRPr="00A2644A">
              <w:rPr>
                <w:rFonts w:ascii="Times New Roman" w:hAnsi="Times New Roman" w:cs="Times New Roman"/>
                <w:b/>
                <w:sz w:val="24"/>
                <w:szCs w:val="24"/>
              </w:rPr>
              <w:t>Муниципальное общеобразовательное учреждение «Средняя общеобразовательная школа № 1 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A2644A" w:rsidRDefault="00FF1400" w:rsidP="00F94DAB">
            <w:pPr>
              <w:pStyle w:val="10"/>
              <w:widowControl w:val="0"/>
              <w:jc w:val="center"/>
              <w:rPr>
                <w:rFonts w:ascii="Times New Roman" w:hAnsi="Times New Roman" w:cs="Times New Roman"/>
                <w:b/>
                <w:sz w:val="24"/>
                <w:szCs w:val="24"/>
              </w:rPr>
            </w:pPr>
            <w:r w:rsidRPr="00A2644A">
              <w:rPr>
                <w:rFonts w:ascii="Times New Roman" w:hAnsi="Times New Roman" w:cs="Times New Roman"/>
                <w:b/>
                <w:sz w:val="24"/>
                <w:szCs w:val="24"/>
              </w:rPr>
              <w:t>89,94</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21 с. Семёновка 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88,66</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 «Образовательный комплекс «Школа № 29г.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88,04</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учреждение«Гимназия №4 им. А.С. Пушкина 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86,62</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учреждение«Средняя общеобразовательная школа № 24г.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86,30</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lastRenderedPageBreak/>
              <w:t>Муниципальное общеобразовательное учреждение«Средняя общеобразовательная школа № 20 города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85,94</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автономное общеобразовательное учреждение«Гимназия № 26 имени Андре Мальро»</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84,96</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учреждение«Гимназия № 14г.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82,70</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учреждение«Средняя общеобразовательная школа № 27г.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82,10</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образовательное учреждениедополнительного образования «Центр дополнительного образования для детей»г.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81,08</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учреждение«Средняя общеобразовательная школа № 10г.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80,98</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учреждение«Средняя общеобразовательная школа № 15г.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80,88</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учреждение«Средняя школа № 23г.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80,50</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учреждение«Средняя общеобразовательная школа № 17г.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80,38</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казенное общеобразовательное учреждение «Вечерняя (сменная) общеобразовательная школа № 4 городского округа «Город Йошкар-Ола»</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80,16</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79,42</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учреждение«Средняя общеобразовательная школа № 13г.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79,18</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16г.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78,90</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учреждение«Средняя общеобразовательная школа № 7г.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78,38</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30г.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78,24</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учреждение«Средняяобщеобразовательная школа имени В.С. Архипова с. Семёновкаг.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78,24</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 xml:space="preserve">Муниципальное общеобразовательное </w:t>
            </w:r>
            <w:r w:rsidR="00B9390F">
              <w:rPr>
                <w:rFonts w:ascii="Times New Roman" w:hAnsi="Times New Roman" w:cs="Times New Roman"/>
                <w:sz w:val="24"/>
                <w:szCs w:val="24"/>
              </w:rPr>
              <w:t xml:space="preserve">учреждение </w:t>
            </w:r>
            <w:r w:rsidRPr="00FF1400">
              <w:rPr>
                <w:rFonts w:ascii="Times New Roman" w:hAnsi="Times New Roman" w:cs="Times New Roman"/>
                <w:sz w:val="24"/>
                <w:szCs w:val="24"/>
              </w:rPr>
              <w:t>«Лицей №11 им. Т.И. Александровойг.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78,02</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учреждение«Средняя общеобразовательная школа № 6г.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77,80</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учреждение«Средняя общеобразовательная школа №3 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77,80</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 xml:space="preserve">Муниципальное общеобразовательное учреждение «Гимназия имени Сергия </w:t>
            </w:r>
            <w:r w:rsidRPr="00FF1400">
              <w:rPr>
                <w:rFonts w:ascii="Times New Roman" w:hAnsi="Times New Roman" w:cs="Times New Roman"/>
                <w:sz w:val="24"/>
                <w:szCs w:val="24"/>
              </w:rPr>
              <w:lastRenderedPageBreak/>
              <w:t>Радонежского 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lastRenderedPageBreak/>
              <w:t>76,10</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lastRenderedPageBreak/>
              <w:t>Муниципальное бюджетное общеобразовательное учреждение«Средняя общеобразовательная школа № 5«Обыкновенное чудо» 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75,62</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учреждение«Средняя общеобразовательная школа № 12г.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75,14</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учреждение«Средняя общеобразовательная школа № 9г.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74,92</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учреждение«Лицей № 28г.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74,64</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общеобразовательное учреждение«Средняя общеобразовательная школа № 19г. Йошкар-Олы с углублённым изучением отдельных предметов»</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74,52</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образовательное учреждениедополнительного образования «Детско-юношеский центр «Азимут» 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74,46</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бюджетное образовательное учреждение дополнительногообразования «Дворец спорта для детей и юношества «Oлимп»г.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jc w:val="center"/>
              <w:rPr>
                <w:rFonts w:ascii="Times New Roman" w:hAnsi="Times New Roman" w:cs="Times New Roman"/>
                <w:sz w:val="24"/>
                <w:szCs w:val="24"/>
              </w:rPr>
            </w:pPr>
            <w:r w:rsidRPr="00FF1400">
              <w:rPr>
                <w:rFonts w:ascii="Times New Roman" w:hAnsi="Times New Roman" w:cs="Times New Roman"/>
                <w:sz w:val="24"/>
                <w:szCs w:val="24"/>
              </w:rPr>
              <w:t>74,16</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FF1400" w:rsidRDefault="00FF1400" w:rsidP="00F94DAB">
            <w:pPr>
              <w:pStyle w:val="10"/>
              <w:widowControl w:val="0"/>
              <w:rPr>
                <w:rFonts w:ascii="Times New Roman" w:hAnsi="Times New Roman" w:cs="Times New Roman"/>
                <w:sz w:val="24"/>
                <w:szCs w:val="24"/>
              </w:rPr>
            </w:pPr>
            <w:r w:rsidRPr="00FF1400">
              <w:rPr>
                <w:rFonts w:ascii="Times New Roman" w:hAnsi="Times New Roman" w:cs="Times New Roman"/>
                <w:sz w:val="24"/>
                <w:szCs w:val="24"/>
              </w:rPr>
              <w:t>Муниципальное автономное образовательное учреждение дополнительного образования «Детский оздоровительно-образовательныйцентр имени Володи Дубинина»</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662B11" w:rsidRDefault="00FF1400" w:rsidP="00F94DAB">
            <w:pPr>
              <w:pStyle w:val="10"/>
              <w:widowControl w:val="0"/>
              <w:jc w:val="center"/>
              <w:rPr>
                <w:rFonts w:ascii="Times New Roman" w:hAnsi="Times New Roman" w:cs="Times New Roman"/>
                <w:sz w:val="24"/>
                <w:szCs w:val="24"/>
              </w:rPr>
            </w:pPr>
            <w:r w:rsidRPr="00662B11">
              <w:rPr>
                <w:rFonts w:ascii="Times New Roman" w:hAnsi="Times New Roman" w:cs="Times New Roman"/>
                <w:sz w:val="24"/>
                <w:szCs w:val="24"/>
              </w:rPr>
              <w:t>74,02</w:t>
            </w:r>
          </w:p>
        </w:tc>
      </w:tr>
      <w:tr w:rsidR="00FF1400" w:rsidRPr="00FF1400" w:rsidTr="00F94DAB">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FF1400" w:rsidRPr="00662B11" w:rsidRDefault="00FF1400" w:rsidP="00F94DAB">
            <w:pPr>
              <w:pStyle w:val="10"/>
              <w:widowControl w:val="0"/>
              <w:rPr>
                <w:rFonts w:ascii="Times New Roman" w:hAnsi="Times New Roman" w:cs="Times New Roman"/>
                <w:sz w:val="24"/>
                <w:szCs w:val="24"/>
              </w:rPr>
            </w:pPr>
            <w:r w:rsidRPr="00662B11">
              <w:rPr>
                <w:rFonts w:ascii="Times New Roman" w:hAnsi="Times New Roman" w:cs="Times New Roman"/>
                <w:sz w:val="24"/>
                <w:szCs w:val="24"/>
              </w:rPr>
              <w:t>Муниципальное бюджетное образовательное учреждениедополнительного образования «Станция юных техниковг. Йошкар-Олы»</w:t>
            </w:r>
          </w:p>
        </w:tc>
        <w:tc>
          <w:tcPr>
            <w:tcW w:w="164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FF1400" w:rsidRPr="00662B11" w:rsidRDefault="00FF1400" w:rsidP="00F94DAB">
            <w:pPr>
              <w:pStyle w:val="10"/>
              <w:widowControl w:val="0"/>
              <w:jc w:val="center"/>
              <w:rPr>
                <w:rFonts w:ascii="Times New Roman" w:hAnsi="Times New Roman" w:cs="Times New Roman"/>
                <w:sz w:val="24"/>
                <w:szCs w:val="24"/>
              </w:rPr>
            </w:pPr>
            <w:r w:rsidRPr="00662B11">
              <w:rPr>
                <w:rFonts w:ascii="Times New Roman" w:hAnsi="Times New Roman" w:cs="Times New Roman"/>
                <w:sz w:val="24"/>
                <w:szCs w:val="24"/>
              </w:rPr>
              <w:t>73,42</w:t>
            </w:r>
          </w:p>
        </w:tc>
      </w:tr>
    </w:tbl>
    <w:p w:rsidR="00FF1400" w:rsidRPr="00FF1400" w:rsidRDefault="00FF1400" w:rsidP="00FF1400">
      <w:pPr>
        <w:pStyle w:val="10"/>
        <w:jc w:val="both"/>
        <w:rPr>
          <w:rFonts w:ascii="Times New Roman" w:eastAsia="Times New Roman" w:hAnsi="Times New Roman" w:cs="Times New Roman"/>
          <w:b/>
          <w:sz w:val="24"/>
          <w:szCs w:val="24"/>
        </w:rPr>
      </w:pPr>
    </w:p>
    <w:p w:rsidR="003019A6" w:rsidRPr="003019A6" w:rsidRDefault="003019A6" w:rsidP="003019A6">
      <w:pPr>
        <w:tabs>
          <w:tab w:val="left" w:pos="900"/>
        </w:tabs>
        <w:spacing w:line="360" w:lineRule="auto"/>
        <w:ind w:firstLine="709"/>
        <w:jc w:val="both"/>
        <w:rPr>
          <w:rFonts w:ascii="Times New Roman" w:eastAsia="Calibri" w:hAnsi="Times New Roman"/>
          <w:sz w:val="28"/>
          <w:szCs w:val="28"/>
        </w:rPr>
      </w:pPr>
      <w:r w:rsidRPr="003019A6">
        <w:rPr>
          <w:rFonts w:ascii="Times New Roman" w:eastAsia="Calibri" w:hAnsi="Times New Roman"/>
          <w:bCs/>
          <w:iCs/>
          <w:sz w:val="28"/>
          <w:szCs w:val="28"/>
        </w:rPr>
        <w:t xml:space="preserve">Самый низкий рейтинг по общему показателю оценки качества присвоен </w:t>
      </w:r>
      <w:r>
        <w:rPr>
          <w:rFonts w:ascii="Times New Roman" w:hAnsi="Times New Roman" w:cs="Times New Roman"/>
          <w:sz w:val="28"/>
          <w:szCs w:val="28"/>
        </w:rPr>
        <w:t>Муниципальному бюджетному образовательному учреждению</w:t>
      </w:r>
      <w:r w:rsidRPr="003019A6">
        <w:rPr>
          <w:rFonts w:ascii="Times New Roman" w:hAnsi="Times New Roman" w:cs="Times New Roman"/>
          <w:sz w:val="28"/>
          <w:szCs w:val="28"/>
        </w:rPr>
        <w:t xml:space="preserve"> дополнительного образования «Станция юных техников г. Йошкар-Олы»</w:t>
      </w:r>
      <w:r w:rsidRPr="003019A6">
        <w:rPr>
          <w:rFonts w:ascii="Times New Roman" w:eastAsia="Calibri" w:hAnsi="Times New Roman"/>
          <w:bCs/>
          <w:iCs/>
          <w:sz w:val="28"/>
          <w:szCs w:val="28"/>
        </w:rPr>
        <w:t xml:space="preserve"> (</w:t>
      </w:r>
      <w:r>
        <w:rPr>
          <w:rFonts w:ascii="Times New Roman" w:eastAsia="Calibri" w:hAnsi="Times New Roman"/>
          <w:sz w:val="28"/>
          <w:szCs w:val="28"/>
          <w:lang w:eastAsia="ar-SA"/>
        </w:rPr>
        <w:t>73,4</w:t>
      </w:r>
      <w:r w:rsidRPr="003019A6">
        <w:rPr>
          <w:rFonts w:ascii="Times New Roman" w:eastAsia="Calibri" w:hAnsi="Times New Roman"/>
          <w:sz w:val="28"/>
          <w:szCs w:val="28"/>
          <w:lang w:eastAsia="ar-SA"/>
        </w:rPr>
        <w:t xml:space="preserve">2 </w:t>
      </w:r>
      <w:r w:rsidRPr="003019A6">
        <w:rPr>
          <w:rFonts w:ascii="Times New Roman" w:eastAsia="Calibri" w:hAnsi="Times New Roman"/>
          <w:bCs/>
          <w:iCs/>
          <w:sz w:val="28"/>
          <w:szCs w:val="28"/>
        </w:rPr>
        <w:t>балла)</w:t>
      </w:r>
      <w:r w:rsidRPr="003019A6">
        <w:rPr>
          <w:rFonts w:ascii="Times New Roman" w:eastAsia="Calibri" w:hAnsi="Times New Roman"/>
          <w:sz w:val="28"/>
          <w:szCs w:val="28"/>
        </w:rPr>
        <w:t xml:space="preserve">. </w:t>
      </w:r>
    </w:p>
    <w:p w:rsidR="003019A6" w:rsidRDefault="003019A6" w:rsidP="003019A6">
      <w:pPr>
        <w:tabs>
          <w:tab w:val="left" w:pos="900"/>
        </w:tabs>
        <w:spacing w:line="360" w:lineRule="auto"/>
        <w:ind w:firstLine="709"/>
        <w:jc w:val="both"/>
        <w:rPr>
          <w:rFonts w:ascii="Times New Roman" w:eastAsia="Arial Unicode MS" w:hAnsi="Times New Roman"/>
          <w:sz w:val="28"/>
          <w:szCs w:val="28"/>
        </w:rPr>
      </w:pPr>
      <w:r w:rsidRPr="003019A6">
        <w:rPr>
          <w:rFonts w:ascii="Times New Roman" w:eastAsia="Calibri" w:hAnsi="Times New Roman"/>
          <w:sz w:val="28"/>
          <w:szCs w:val="28"/>
        </w:rPr>
        <w:t xml:space="preserve">У всех обследованных учреждений на снижение рейтинга в большей степени повлияли показатели групп </w:t>
      </w:r>
      <w:r w:rsidRPr="003019A6">
        <w:rPr>
          <w:rFonts w:ascii="Times New Roman" w:hAnsi="Times New Roman"/>
          <w:sz w:val="28"/>
          <w:szCs w:val="28"/>
        </w:rPr>
        <w:t xml:space="preserve">«Доступность услуг для инвалидов» и </w:t>
      </w:r>
      <w:r w:rsidRPr="003019A6">
        <w:rPr>
          <w:rFonts w:ascii="Times New Roman" w:eastAsia="Arial Unicode MS" w:hAnsi="Times New Roman"/>
          <w:sz w:val="28"/>
          <w:szCs w:val="28"/>
        </w:rPr>
        <w:t>«Комфортность условий предоставления услуг».</w:t>
      </w:r>
    </w:p>
    <w:p w:rsidR="0065564A" w:rsidRPr="003019A6" w:rsidRDefault="0065564A" w:rsidP="003019A6">
      <w:pPr>
        <w:tabs>
          <w:tab w:val="left" w:pos="900"/>
        </w:tabs>
        <w:spacing w:line="360" w:lineRule="auto"/>
        <w:ind w:firstLine="709"/>
        <w:jc w:val="both"/>
        <w:rPr>
          <w:rFonts w:ascii="Times New Roman" w:eastAsia="Calibri" w:hAnsi="Times New Roman"/>
          <w:sz w:val="28"/>
          <w:szCs w:val="28"/>
        </w:rPr>
      </w:pPr>
    </w:p>
    <w:p w:rsidR="006D63FB" w:rsidRDefault="00703748">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lastRenderedPageBreak/>
        <w:drawing>
          <wp:inline distT="0" distB="0" distL="0" distR="0">
            <wp:extent cx="6954314" cy="5031963"/>
            <wp:effectExtent l="19050" t="0" r="17986"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63FB" w:rsidRPr="003019A6" w:rsidRDefault="006D63FB">
      <w:pPr>
        <w:rPr>
          <w:rFonts w:ascii="Times New Roman" w:eastAsia="Times New Roman" w:hAnsi="Times New Roman" w:cs="Times New Roman"/>
          <w:b/>
          <w:sz w:val="28"/>
          <w:szCs w:val="28"/>
        </w:rPr>
      </w:pPr>
    </w:p>
    <w:p w:rsidR="008A2AFE" w:rsidRDefault="00FF1400" w:rsidP="008A2AFE">
      <w:pPr>
        <w:pStyle w:val="10"/>
        <w:jc w:val="center"/>
        <w:rPr>
          <w:rFonts w:ascii="Times New Roman" w:eastAsia="Times New Roman" w:hAnsi="Times New Roman" w:cs="Times New Roman"/>
          <w:b/>
          <w:sz w:val="28"/>
          <w:szCs w:val="28"/>
        </w:rPr>
      </w:pPr>
      <w:r w:rsidRPr="00DA7EA8">
        <w:rPr>
          <w:rFonts w:ascii="Times New Roman" w:eastAsia="Times New Roman" w:hAnsi="Times New Roman" w:cs="Times New Roman"/>
          <w:b/>
          <w:sz w:val="28"/>
          <w:szCs w:val="28"/>
        </w:rPr>
        <w:t xml:space="preserve">ВЫВОДЫ И РЕКОМЕНДАЦИИ </w:t>
      </w:r>
    </w:p>
    <w:p w:rsidR="00FF1400" w:rsidRPr="00DA7EA8" w:rsidRDefault="00FF1400" w:rsidP="008A2AFE">
      <w:pPr>
        <w:pStyle w:val="10"/>
        <w:jc w:val="center"/>
        <w:rPr>
          <w:rFonts w:ascii="Times New Roman" w:eastAsia="Times New Roman" w:hAnsi="Times New Roman" w:cs="Times New Roman"/>
          <w:b/>
          <w:sz w:val="28"/>
          <w:szCs w:val="28"/>
        </w:rPr>
      </w:pPr>
      <w:r w:rsidRPr="00DA7EA8">
        <w:rPr>
          <w:rFonts w:ascii="Times New Roman" w:eastAsia="Times New Roman" w:hAnsi="Times New Roman" w:cs="Times New Roman"/>
          <w:b/>
          <w:sz w:val="28"/>
          <w:szCs w:val="28"/>
        </w:rPr>
        <w:t>ПО РЕЗУЛЬТАТАМ СБОРА, ОБОБЩЕНИЯ И АНАЛИЗА ИНФОРМАЦИИ</w:t>
      </w:r>
    </w:p>
    <w:p w:rsidR="00FF1400" w:rsidRPr="00DA7EA8" w:rsidRDefault="00FF1400" w:rsidP="008A2AFE">
      <w:pPr>
        <w:pStyle w:val="10"/>
        <w:jc w:val="center"/>
        <w:rPr>
          <w:rFonts w:ascii="Times New Roman" w:eastAsia="Times New Roman" w:hAnsi="Times New Roman" w:cs="Times New Roman"/>
          <w:sz w:val="28"/>
          <w:szCs w:val="28"/>
        </w:rPr>
      </w:pPr>
    </w:p>
    <w:p w:rsidR="00FF1400" w:rsidRPr="00DA7EA8" w:rsidRDefault="00FF1400" w:rsidP="008A2AFE">
      <w:pPr>
        <w:pStyle w:val="10"/>
        <w:jc w:val="both"/>
        <w:rPr>
          <w:rFonts w:ascii="Times New Roman" w:eastAsia="Times New Roman" w:hAnsi="Times New Roman" w:cs="Times New Roman"/>
          <w:b/>
          <w:sz w:val="28"/>
          <w:szCs w:val="28"/>
        </w:rPr>
      </w:pPr>
      <w:r w:rsidRPr="00DA7EA8">
        <w:rPr>
          <w:rFonts w:ascii="Times New Roman" w:eastAsia="Times New Roman" w:hAnsi="Times New Roman" w:cs="Times New Roman"/>
          <w:b/>
          <w:sz w:val="28"/>
          <w:szCs w:val="28"/>
        </w:rPr>
        <w:t xml:space="preserve">1) РЕЗУЛЬТАТЫ СБОРА, ОБОБЩЕНИЯ И АНАЛИЗА ИНФОРМАЦИИ О НАЛИЧИИ В ОРГАНИЗАЦИЯХ КОМФОРТНЫХ УСЛОВИЙ ОКАЗАНИЯ УСЛУГ </w:t>
      </w:r>
    </w:p>
    <w:p w:rsidR="00FF1400" w:rsidRPr="00DA7EA8" w:rsidRDefault="00FF1400" w:rsidP="008A2AFE">
      <w:pPr>
        <w:pStyle w:val="10"/>
        <w:jc w:val="both"/>
        <w:rPr>
          <w:rFonts w:ascii="Times New Roman" w:eastAsia="Times New Roman" w:hAnsi="Times New Roman" w:cs="Times New Roman"/>
          <w:sz w:val="28"/>
          <w:szCs w:val="28"/>
        </w:rPr>
      </w:pPr>
    </w:p>
    <w:p w:rsidR="00E23324" w:rsidRDefault="00FF1400" w:rsidP="006D5F1D">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xml:space="preserve">По результатам проведенной процедуры изучены условия </w:t>
      </w:r>
      <w:r w:rsidR="00E23324">
        <w:rPr>
          <w:rFonts w:ascii="Times New Roman" w:eastAsia="Times New Roman" w:hAnsi="Times New Roman" w:cs="Times New Roman"/>
          <w:sz w:val="28"/>
          <w:szCs w:val="28"/>
        </w:rPr>
        <w:t>оказания услуг по следующим критериям:</w:t>
      </w:r>
    </w:p>
    <w:p w:rsidR="00E23324" w:rsidRPr="00E23324" w:rsidRDefault="00E23324" w:rsidP="00E23324">
      <w:pPr>
        <w:pStyle w:val="10"/>
        <w:tabs>
          <w:tab w:val="left" w:pos="1109"/>
        </w:tabs>
        <w:ind w:firstLine="720"/>
        <w:jc w:val="both"/>
        <w:rPr>
          <w:rFonts w:ascii="Times New Roman" w:eastAsia="Times New Roman" w:hAnsi="Times New Roman" w:cs="Times New Roman"/>
          <w:sz w:val="28"/>
          <w:szCs w:val="28"/>
        </w:rPr>
      </w:pPr>
      <w:r w:rsidRPr="00E23324">
        <w:rPr>
          <w:rFonts w:ascii="Times New Roman" w:eastAsia="Times New Roman" w:hAnsi="Times New Roman" w:cs="Times New Roman"/>
          <w:sz w:val="28"/>
          <w:szCs w:val="28"/>
        </w:rPr>
        <w:t>наличие зоны отдыха (ожидания)</w:t>
      </w:r>
    </w:p>
    <w:p w:rsidR="00E23324" w:rsidRPr="00E23324" w:rsidRDefault="00E23324" w:rsidP="00E23324">
      <w:pPr>
        <w:pStyle w:val="10"/>
        <w:tabs>
          <w:tab w:val="left" w:pos="1109"/>
        </w:tabs>
        <w:ind w:firstLine="720"/>
        <w:jc w:val="both"/>
        <w:rPr>
          <w:rFonts w:ascii="Times New Roman" w:eastAsia="Times New Roman" w:hAnsi="Times New Roman" w:cs="Times New Roman"/>
          <w:sz w:val="28"/>
          <w:szCs w:val="28"/>
        </w:rPr>
      </w:pPr>
      <w:r w:rsidRPr="00E23324">
        <w:rPr>
          <w:rFonts w:ascii="Times New Roman" w:eastAsia="Times New Roman" w:hAnsi="Times New Roman" w:cs="Times New Roman"/>
          <w:sz w:val="28"/>
          <w:szCs w:val="28"/>
        </w:rPr>
        <w:t>наличие и понятность навигации внутри организации</w:t>
      </w:r>
    </w:p>
    <w:p w:rsidR="00E23324" w:rsidRPr="00E23324" w:rsidRDefault="00E23324" w:rsidP="00E23324">
      <w:pPr>
        <w:pStyle w:val="10"/>
        <w:tabs>
          <w:tab w:val="left" w:pos="1109"/>
        </w:tabs>
        <w:ind w:firstLine="720"/>
        <w:jc w:val="both"/>
        <w:rPr>
          <w:rFonts w:ascii="Times New Roman" w:eastAsia="Times New Roman" w:hAnsi="Times New Roman" w:cs="Times New Roman"/>
          <w:sz w:val="28"/>
          <w:szCs w:val="28"/>
        </w:rPr>
      </w:pPr>
      <w:r w:rsidRPr="00E23324">
        <w:rPr>
          <w:rFonts w:ascii="Times New Roman" w:eastAsia="Times New Roman" w:hAnsi="Times New Roman" w:cs="Times New Roman"/>
          <w:sz w:val="28"/>
          <w:szCs w:val="28"/>
        </w:rPr>
        <w:t>наличие и доступность питьевой воды</w:t>
      </w:r>
    </w:p>
    <w:p w:rsidR="00E23324" w:rsidRPr="00E23324" w:rsidRDefault="00E23324" w:rsidP="00E23324">
      <w:pPr>
        <w:pStyle w:val="10"/>
        <w:tabs>
          <w:tab w:val="left" w:pos="1109"/>
        </w:tabs>
        <w:ind w:firstLine="720"/>
        <w:jc w:val="both"/>
        <w:rPr>
          <w:rFonts w:ascii="Times New Roman" w:eastAsia="Times New Roman" w:hAnsi="Times New Roman" w:cs="Times New Roman"/>
          <w:sz w:val="28"/>
          <w:szCs w:val="28"/>
        </w:rPr>
      </w:pPr>
      <w:r w:rsidRPr="00E23324">
        <w:rPr>
          <w:rFonts w:ascii="Times New Roman" w:eastAsia="Times New Roman" w:hAnsi="Times New Roman" w:cs="Times New Roman"/>
          <w:sz w:val="28"/>
          <w:szCs w:val="28"/>
        </w:rPr>
        <w:t>наличие и доступность санитарно-гигиенических помещений</w:t>
      </w:r>
    </w:p>
    <w:p w:rsidR="00E23324" w:rsidRDefault="00E23324" w:rsidP="00E23324">
      <w:pPr>
        <w:pStyle w:val="10"/>
        <w:tabs>
          <w:tab w:val="left" w:pos="1109"/>
        </w:tabs>
        <w:ind w:firstLine="720"/>
        <w:jc w:val="both"/>
        <w:rPr>
          <w:rFonts w:ascii="Times New Roman" w:eastAsia="Times New Roman" w:hAnsi="Times New Roman" w:cs="Times New Roman"/>
          <w:sz w:val="28"/>
          <w:szCs w:val="28"/>
        </w:rPr>
      </w:pPr>
      <w:r w:rsidRPr="00E23324">
        <w:rPr>
          <w:rFonts w:ascii="Times New Roman" w:eastAsia="Times New Roman" w:hAnsi="Times New Roman" w:cs="Times New Roman"/>
          <w:sz w:val="28"/>
          <w:szCs w:val="28"/>
        </w:rPr>
        <w:t>санитарное состояние помещений организации</w:t>
      </w:r>
    </w:p>
    <w:p w:rsidR="00E23324" w:rsidRDefault="00E23324" w:rsidP="00E23324">
      <w:pPr>
        <w:pStyle w:val="10"/>
        <w:tabs>
          <w:tab w:val="left" w:pos="1109"/>
        </w:tabs>
        <w:ind w:firstLine="720"/>
        <w:jc w:val="both"/>
        <w:rPr>
          <w:rFonts w:ascii="Times New Roman" w:eastAsia="Times New Roman" w:hAnsi="Times New Roman" w:cs="Times New Roman"/>
          <w:sz w:val="28"/>
          <w:szCs w:val="28"/>
        </w:rPr>
      </w:pPr>
    </w:p>
    <w:p w:rsidR="00FF1400" w:rsidRPr="00DA7EA8" w:rsidRDefault="00FF1400" w:rsidP="006D5F1D">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DA7EA8" w:rsidRPr="00DA7EA8" w:rsidRDefault="00DA7EA8" w:rsidP="006D5F1D">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lastRenderedPageBreak/>
        <w:t>наличие зоны отдыха (ожидания)</w:t>
      </w:r>
      <w:r w:rsidR="00E23324">
        <w:rPr>
          <w:rFonts w:ascii="Times New Roman" w:eastAsia="Times New Roman" w:hAnsi="Times New Roman" w:cs="Times New Roman"/>
          <w:sz w:val="28"/>
          <w:szCs w:val="28"/>
        </w:rPr>
        <w:t xml:space="preserve"> (Муниципальные образовательные организации № 2,3,4,5,6,7,9,11,12,13,14,16,19,23,24,26,27,28,30; ЦДО</w:t>
      </w:r>
      <w:r w:rsidR="00AC7095">
        <w:rPr>
          <w:rFonts w:ascii="Times New Roman" w:eastAsia="Times New Roman" w:hAnsi="Times New Roman" w:cs="Times New Roman"/>
          <w:sz w:val="28"/>
          <w:szCs w:val="28"/>
        </w:rPr>
        <w:t>Д</w:t>
      </w:r>
      <w:r w:rsidR="00E23324">
        <w:rPr>
          <w:rFonts w:ascii="Times New Roman" w:eastAsia="Times New Roman" w:hAnsi="Times New Roman" w:cs="Times New Roman"/>
          <w:sz w:val="28"/>
          <w:szCs w:val="28"/>
        </w:rPr>
        <w:t>, «Азимут», ДОЛ им.В.Дубинина</w:t>
      </w:r>
      <w:r w:rsidR="008A2AFE">
        <w:rPr>
          <w:rFonts w:ascii="Times New Roman" w:eastAsia="Times New Roman" w:hAnsi="Times New Roman" w:cs="Times New Roman"/>
          <w:sz w:val="28"/>
          <w:szCs w:val="28"/>
        </w:rPr>
        <w:t>)</w:t>
      </w:r>
    </w:p>
    <w:p w:rsidR="00DA7EA8" w:rsidRPr="00DA7EA8" w:rsidRDefault="00DA7EA8" w:rsidP="006D5F1D">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xml:space="preserve">наличие и доступность питьевой воды </w:t>
      </w:r>
      <w:r w:rsidR="008A2AFE">
        <w:rPr>
          <w:rFonts w:ascii="Times New Roman" w:eastAsia="Times New Roman" w:hAnsi="Times New Roman" w:cs="Times New Roman"/>
          <w:sz w:val="28"/>
          <w:szCs w:val="28"/>
        </w:rPr>
        <w:t>(</w:t>
      </w:r>
      <w:r w:rsidRPr="00DA7EA8">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«Дворец спорта для детей и юношества «Oлимп»г. Йошкар-Олы»</w:t>
      </w:r>
      <w:r w:rsidR="008A2AFE">
        <w:rPr>
          <w:rFonts w:ascii="Times New Roman" w:eastAsia="Times New Roman" w:hAnsi="Times New Roman" w:cs="Times New Roman"/>
          <w:sz w:val="28"/>
          <w:szCs w:val="28"/>
        </w:rPr>
        <w:t>)</w:t>
      </w:r>
      <w:r w:rsidRPr="00DA7EA8">
        <w:rPr>
          <w:rFonts w:ascii="Times New Roman" w:eastAsia="Times New Roman" w:hAnsi="Times New Roman" w:cs="Times New Roman"/>
          <w:sz w:val="28"/>
          <w:szCs w:val="28"/>
        </w:rPr>
        <w:t>;</w:t>
      </w:r>
    </w:p>
    <w:p w:rsidR="00DA7EA8" w:rsidRDefault="00DA7EA8" w:rsidP="006D5F1D">
      <w:pPr>
        <w:pStyle w:val="10"/>
        <w:ind w:firstLine="720"/>
        <w:jc w:val="both"/>
        <w:rPr>
          <w:rFonts w:ascii="Times New Roman" w:eastAsia="Times New Roman" w:hAnsi="Times New Roman" w:cs="Times New Roman"/>
          <w:sz w:val="28"/>
          <w:szCs w:val="28"/>
        </w:rPr>
      </w:pPr>
    </w:p>
    <w:p w:rsidR="00E23324" w:rsidRDefault="0065564A" w:rsidP="006D5F1D">
      <w:pPr>
        <w:pStyle w:val="10"/>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5F1D" w:rsidRPr="00DA7EA8" w:rsidRDefault="006D5F1D" w:rsidP="00FF1400">
      <w:pPr>
        <w:pStyle w:val="10"/>
        <w:jc w:val="both"/>
        <w:rPr>
          <w:rFonts w:ascii="Times New Roman" w:eastAsia="Times New Roman" w:hAnsi="Times New Roman" w:cs="Times New Roman"/>
          <w:sz w:val="28"/>
          <w:szCs w:val="28"/>
        </w:rPr>
      </w:pPr>
    </w:p>
    <w:p w:rsidR="00FF1400" w:rsidRPr="00DA7EA8" w:rsidRDefault="00FF1400" w:rsidP="00FF1400">
      <w:pPr>
        <w:pStyle w:val="10"/>
        <w:jc w:val="both"/>
        <w:rPr>
          <w:rFonts w:ascii="Times New Roman" w:eastAsia="Times New Roman" w:hAnsi="Times New Roman" w:cs="Times New Roman"/>
          <w:sz w:val="28"/>
          <w:szCs w:val="28"/>
        </w:rPr>
      </w:pPr>
    </w:p>
    <w:p w:rsidR="00FF1400" w:rsidRPr="00DA7EA8" w:rsidRDefault="00FF1400" w:rsidP="008A2AFE">
      <w:pPr>
        <w:pStyle w:val="10"/>
        <w:jc w:val="both"/>
        <w:rPr>
          <w:rFonts w:ascii="Times New Roman" w:eastAsia="Times New Roman" w:hAnsi="Times New Roman" w:cs="Times New Roman"/>
          <w:b/>
          <w:sz w:val="28"/>
          <w:szCs w:val="28"/>
        </w:rPr>
      </w:pPr>
      <w:r w:rsidRPr="00DA7EA8">
        <w:rPr>
          <w:rFonts w:ascii="Times New Roman" w:eastAsia="Times New Roman" w:hAnsi="Times New Roman" w:cs="Times New Roman"/>
          <w:b/>
          <w:sz w:val="28"/>
          <w:szCs w:val="28"/>
        </w:rPr>
        <w:t>2) РЕЗУЛЬТАТЫ СБОРА, ОБОБЩЕНИЯ И АНАЛИЗА ИНФОРМАЦИИ О ДОСТУПНОСТИ УСЛУГ ДЛЯ ИНВАЛИДОВ</w:t>
      </w:r>
    </w:p>
    <w:p w:rsidR="00FF1400" w:rsidRPr="00DA7EA8" w:rsidRDefault="00FF1400" w:rsidP="008A2AFE">
      <w:pPr>
        <w:pStyle w:val="10"/>
        <w:jc w:val="both"/>
        <w:rPr>
          <w:rFonts w:ascii="Times New Roman" w:eastAsia="Times New Roman" w:hAnsi="Times New Roman" w:cs="Times New Roman"/>
          <w:sz w:val="28"/>
          <w:szCs w:val="28"/>
        </w:rPr>
      </w:pPr>
    </w:p>
    <w:p w:rsidR="00FF1400" w:rsidRPr="00DA7EA8" w:rsidRDefault="00FF1400" w:rsidP="008A2AF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FF1400" w:rsidRPr="00DA7EA8" w:rsidRDefault="00FF1400" w:rsidP="008A2AF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DA7EA8" w:rsidRPr="00DA7EA8" w:rsidRDefault="00DA7EA8" w:rsidP="000D201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оборудование входных групп пандусами (подъемными платформами)</w:t>
      </w:r>
      <w:r w:rsidR="000D201E">
        <w:rPr>
          <w:rFonts w:ascii="Times New Roman" w:eastAsia="Times New Roman" w:hAnsi="Times New Roman" w:cs="Times New Roman"/>
          <w:sz w:val="28"/>
          <w:szCs w:val="28"/>
        </w:rPr>
        <w:t xml:space="preserve"> (муниципальные образовательные организации 1,2,3,4,5,9,11,12,13,17,19,24,28,30, Семеновская СШ, Гимназия им.С.Радонежского, ЦДО</w:t>
      </w:r>
      <w:r w:rsidR="00AC7095">
        <w:rPr>
          <w:rFonts w:ascii="Times New Roman" w:eastAsia="Times New Roman" w:hAnsi="Times New Roman" w:cs="Times New Roman"/>
          <w:sz w:val="28"/>
          <w:szCs w:val="28"/>
        </w:rPr>
        <w:t>Д</w:t>
      </w:r>
      <w:r w:rsidR="000D201E">
        <w:rPr>
          <w:rFonts w:ascii="Times New Roman" w:eastAsia="Times New Roman" w:hAnsi="Times New Roman" w:cs="Times New Roman"/>
          <w:sz w:val="28"/>
          <w:szCs w:val="28"/>
        </w:rPr>
        <w:t xml:space="preserve">, </w:t>
      </w:r>
      <w:r w:rsidR="00AC7095">
        <w:rPr>
          <w:rFonts w:ascii="Times New Roman" w:eastAsia="Times New Roman" w:hAnsi="Times New Roman" w:cs="Times New Roman"/>
          <w:sz w:val="28"/>
          <w:szCs w:val="28"/>
        </w:rPr>
        <w:t>«СЮТ»</w:t>
      </w:r>
      <w:r w:rsidR="000D201E">
        <w:rPr>
          <w:rFonts w:ascii="Times New Roman" w:eastAsia="Times New Roman" w:hAnsi="Times New Roman" w:cs="Times New Roman"/>
          <w:sz w:val="28"/>
          <w:szCs w:val="28"/>
        </w:rPr>
        <w:t>«Олимп», «Азимут», ДОЛ им.В.Дубинина);</w:t>
      </w:r>
    </w:p>
    <w:p w:rsidR="00DA7EA8" w:rsidRPr="006D573A" w:rsidRDefault="00DA7EA8" w:rsidP="008A2AFE">
      <w:pPr>
        <w:pStyle w:val="10"/>
        <w:ind w:firstLine="720"/>
        <w:jc w:val="both"/>
        <w:rPr>
          <w:rFonts w:ascii="Times New Roman" w:eastAsia="Times New Roman" w:hAnsi="Times New Roman" w:cs="Times New Roman"/>
          <w:sz w:val="28"/>
          <w:szCs w:val="28"/>
          <w:u w:val="single"/>
        </w:rPr>
      </w:pPr>
      <w:r w:rsidRPr="00DA7EA8">
        <w:rPr>
          <w:rFonts w:ascii="Times New Roman" w:eastAsia="Times New Roman" w:hAnsi="Times New Roman" w:cs="Times New Roman"/>
          <w:sz w:val="28"/>
          <w:szCs w:val="28"/>
        </w:rPr>
        <w:t>наличие выделенных стоянок для автотранспортных средств инвалидов</w:t>
      </w:r>
      <w:r w:rsidR="000D201E" w:rsidRPr="006D573A">
        <w:rPr>
          <w:rFonts w:ascii="Times New Roman" w:eastAsia="Times New Roman" w:hAnsi="Times New Roman" w:cs="Times New Roman"/>
          <w:sz w:val="28"/>
          <w:szCs w:val="28"/>
          <w:u w:val="single"/>
        </w:rPr>
        <w:t>(все муниципальные образовательные организации);</w:t>
      </w:r>
    </w:p>
    <w:p w:rsidR="000D201E" w:rsidRPr="006D573A" w:rsidRDefault="00DA7EA8" w:rsidP="000D201E">
      <w:pPr>
        <w:pStyle w:val="10"/>
        <w:ind w:firstLine="720"/>
        <w:jc w:val="both"/>
        <w:rPr>
          <w:rFonts w:ascii="Times New Roman" w:eastAsia="Times New Roman" w:hAnsi="Times New Roman" w:cs="Times New Roman"/>
          <w:sz w:val="28"/>
          <w:szCs w:val="28"/>
          <w:u w:val="single"/>
        </w:rPr>
      </w:pPr>
      <w:r w:rsidRPr="00DA7EA8">
        <w:rPr>
          <w:rFonts w:ascii="Times New Roman" w:eastAsia="Times New Roman" w:hAnsi="Times New Roman" w:cs="Times New Roman"/>
          <w:sz w:val="28"/>
          <w:szCs w:val="28"/>
        </w:rPr>
        <w:t>наличие адаптированных лифтов, поручней, расширенных дверных проемов</w:t>
      </w:r>
      <w:r w:rsidR="000D201E" w:rsidRPr="006D573A">
        <w:rPr>
          <w:rFonts w:ascii="Times New Roman" w:eastAsia="Times New Roman" w:hAnsi="Times New Roman" w:cs="Times New Roman"/>
          <w:sz w:val="28"/>
          <w:szCs w:val="28"/>
          <w:u w:val="single"/>
        </w:rPr>
        <w:t>(все муниципальные образовательные организации);</w:t>
      </w:r>
    </w:p>
    <w:p w:rsidR="00DA7EA8" w:rsidRPr="00DA7EA8" w:rsidRDefault="00DA7EA8" w:rsidP="008A2AFE">
      <w:pPr>
        <w:pStyle w:val="10"/>
        <w:ind w:firstLine="720"/>
        <w:jc w:val="both"/>
        <w:rPr>
          <w:rFonts w:ascii="Times New Roman" w:eastAsia="Times New Roman" w:hAnsi="Times New Roman" w:cs="Times New Roman"/>
          <w:sz w:val="28"/>
          <w:szCs w:val="28"/>
        </w:rPr>
      </w:pPr>
    </w:p>
    <w:p w:rsidR="00DA7EA8" w:rsidRPr="006D573A" w:rsidRDefault="00DA7EA8" w:rsidP="000D201E">
      <w:pPr>
        <w:pStyle w:val="10"/>
        <w:ind w:firstLine="720"/>
        <w:jc w:val="both"/>
        <w:rPr>
          <w:rFonts w:ascii="Times New Roman" w:eastAsia="Times New Roman" w:hAnsi="Times New Roman" w:cs="Times New Roman"/>
          <w:sz w:val="28"/>
          <w:szCs w:val="28"/>
          <w:u w:val="single"/>
        </w:rPr>
      </w:pPr>
      <w:r w:rsidRPr="00DA7EA8">
        <w:rPr>
          <w:rFonts w:ascii="Times New Roman" w:eastAsia="Times New Roman" w:hAnsi="Times New Roman" w:cs="Times New Roman"/>
          <w:sz w:val="28"/>
          <w:szCs w:val="28"/>
        </w:rPr>
        <w:t>наличие сменных кресел-колясок</w:t>
      </w:r>
      <w:r w:rsidR="000D201E" w:rsidRPr="006D573A">
        <w:rPr>
          <w:rFonts w:ascii="Times New Roman" w:eastAsia="Times New Roman" w:hAnsi="Times New Roman" w:cs="Times New Roman"/>
          <w:sz w:val="28"/>
          <w:szCs w:val="28"/>
          <w:u w:val="single"/>
        </w:rPr>
        <w:t>(все муниципальные образовательные организации);</w:t>
      </w:r>
    </w:p>
    <w:p w:rsidR="00FF1400" w:rsidRPr="006D573A" w:rsidRDefault="00DA7EA8" w:rsidP="000D201E">
      <w:pPr>
        <w:pStyle w:val="10"/>
        <w:ind w:firstLine="720"/>
        <w:jc w:val="both"/>
        <w:rPr>
          <w:rFonts w:ascii="Times New Roman" w:eastAsia="Times New Roman" w:hAnsi="Times New Roman" w:cs="Times New Roman"/>
          <w:sz w:val="28"/>
          <w:szCs w:val="28"/>
          <w:u w:val="single"/>
        </w:rPr>
      </w:pPr>
      <w:r w:rsidRPr="00DA7EA8">
        <w:rPr>
          <w:rFonts w:ascii="Times New Roman" w:eastAsia="Times New Roman" w:hAnsi="Times New Roman" w:cs="Times New Roman"/>
          <w:sz w:val="28"/>
          <w:szCs w:val="28"/>
        </w:rPr>
        <w:t>наличие специально оборудованных санитарно-гигиенических помещений в организации</w:t>
      </w:r>
      <w:r w:rsidR="000D201E" w:rsidRPr="006D573A">
        <w:rPr>
          <w:rFonts w:ascii="Times New Roman" w:eastAsia="Times New Roman" w:hAnsi="Times New Roman" w:cs="Times New Roman"/>
          <w:sz w:val="28"/>
          <w:szCs w:val="28"/>
          <w:u w:val="single"/>
        </w:rPr>
        <w:t>(все муниципальные образовательные организации);</w:t>
      </w:r>
    </w:p>
    <w:p w:rsidR="00FF1400" w:rsidRPr="00DA7EA8" w:rsidRDefault="00FF1400" w:rsidP="008A2AF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Также необходимо принять меры по обеспечению условий доступности, позволяющих инвалидам получать услуги наравне с другими, а именно:</w:t>
      </w:r>
    </w:p>
    <w:p w:rsidR="00DA7EA8" w:rsidRPr="00DA7EA8" w:rsidRDefault="00DA7EA8" w:rsidP="0066532A">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дублирование для инвалидов по слуху и зрению звуковой и зрительной информации</w:t>
      </w:r>
      <w:r w:rsidR="00AC7095">
        <w:rPr>
          <w:rFonts w:ascii="Times New Roman" w:eastAsia="Times New Roman" w:hAnsi="Times New Roman" w:cs="Times New Roman"/>
          <w:sz w:val="28"/>
          <w:szCs w:val="28"/>
        </w:rPr>
        <w:t xml:space="preserve"> (муниципальные образовательные организации 1,2,3,4,5,6,7,9,12,13,15,16,17,19,20,21,23,24,26,28,30,Семеновская СШ, Гимназия им.С.Радонежского, ЦДОД, «Олимп», «Азимут», «СЮТ», ДОЛ им.В.Дубинина);</w:t>
      </w:r>
    </w:p>
    <w:p w:rsidR="00DA7EA8" w:rsidRPr="006D573A" w:rsidRDefault="00DA7EA8" w:rsidP="008A2AFE">
      <w:pPr>
        <w:pStyle w:val="10"/>
        <w:ind w:firstLine="720"/>
        <w:jc w:val="both"/>
        <w:rPr>
          <w:rFonts w:ascii="Times New Roman" w:eastAsia="Times New Roman" w:hAnsi="Times New Roman" w:cs="Times New Roman"/>
          <w:sz w:val="28"/>
          <w:szCs w:val="28"/>
          <w:u w:val="single"/>
        </w:rPr>
      </w:pPr>
      <w:r w:rsidRPr="00DA7EA8">
        <w:rPr>
          <w:rFonts w:ascii="Times New Roman" w:eastAsia="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0066532A" w:rsidRPr="006D573A">
        <w:rPr>
          <w:rFonts w:ascii="Times New Roman" w:eastAsia="Times New Roman" w:hAnsi="Times New Roman" w:cs="Times New Roman"/>
          <w:sz w:val="28"/>
          <w:szCs w:val="28"/>
          <w:u w:val="single"/>
        </w:rPr>
        <w:t>(все муниципальные образовательные организации);</w:t>
      </w:r>
    </w:p>
    <w:p w:rsidR="00DA7EA8" w:rsidRPr="00DA7EA8" w:rsidRDefault="00DA7EA8" w:rsidP="00981780">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возможность предоставления инвалидам по слуху (слуху и зрению) услуг сурдопереводчика (тифлосурдопереводчика)</w:t>
      </w:r>
      <w:r w:rsidR="0066532A" w:rsidRPr="006D573A">
        <w:rPr>
          <w:rFonts w:ascii="Times New Roman" w:eastAsia="Times New Roman" w:hAnsi="Times New Roman" w:cs="Times New Roman"/>
          <w:sz w:val="28"/>
          <w:szCs w:val="28"/>
          <w:u w:val="single"/>
        </w:rPr>
        <w:t>(все муниципальн</w:t>
      </w:r>
      <w:r w:rsidR="00981780" w:rsidRPr="006D573A">
        <w:rPr>
          <w:rFonts w:ascii="Times New Roman" w:eastAsia="Times New Roman" w:hAnsi="Times New Roman" w:cs="Times New Roman"/>
          <w:sz w:val="28"/>
          <w:szCs w:val="28"/>
          <w:u w:val="single"/>
        </w:rPr>
        <w:t>ые образовательные организации)</w:t>
      </w:r>
      <w:r w:rsidR="006D573A">
        <w:rPr>
          <w:rFonts w:ascii="Times New Roman" w:eastAsia="Times New Roman" w:hAnsi="Times New Roman" w:cs="Times New Roman"/>
          <w:sz w:val="28"/>
          <w:szCs w:val="28"/>
        </w:rPr>
        <w:t>;</w:t>
      </w:r>
    </w:p>
    <w:p w:rsidR="00DA7EA8" w:rsidRPr="00DA7EA8" w:rsidRDefault="00DA7EA8" w:rsidP="00FF389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альтернативной версии сайта организации для инвалидов по зрению</w:t>
      </w:r>
      <w:r w:rsidR="0066532A">
        <w:rPr>
          <w:rFonts w:ascii="Times New Roman" w:eastAsia="Times New Roman" w:hAnsi="Times New Roman" w:cs="Times New Roman"/>
          <w:sz w:val="28"/>
          <w:szCs w:val="28"/>
        </w:rPr>
        <w:t xml:space="preserve"> (муниципальные образовательные органи</w:t>
      </w:r>
      <w:r w:rsidR="00FF389E">
        <w:rPr>
          <w:rFonts w:ascii="Times New Roman" w:eastAsia="Times New Roman" w:hAnsi="Times New Roman" w:cs="Times New Roman"/>
          <w:sz w:val="28"/>
          <w:szCs w:val="28"/>
        </w:rPr>
        <w:t>зации 2,3,5,9,10,12,13,16,19,</w:t>
      </w:r>
      <w:r w:rsidR="0066532A">
        <w:rPr>
          <w:rFonts w:ascii="Times New Roman" w:eastAsia="Times New Roman" w:hAnsi="Times New Roman" w:cs="Times New Roman"/>
          <w:sz w:val="28"/>
          <w:szCs w:val="28"/>
        </w:rPr>
        <w:t>23,26,28,Семеновская СШ, Гимназия им.С.Радонежского, ЦДОД, «Олимп», «Азимут», «СЮТ», ДОЛ им.В.Дубинина);</w:t>
      </w:r>
    </w:p>
    <w:p w:rsidR="00DA7EA8" w:rsidRDefault="00DA7EA8" w:rsidP="008A2AF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FF389E" w:rsidRPr="00DA7EA8" w:rsidRDefault="00FF389E" w:rsidP="006D573A">
      <w:pPr>
        <w:pStyle w:val="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(муниципальные образовательные организации 2,3,5,6,7,9,11,12,13,15,16,17,19,20,21,23,27,28,30, ВСШ № 4,Семеновская СШ, Гимназия им.С.Радонежского, ЦДОД, «Олимп», «Азимут», «СЮТ», ДОЛ им.В.Дубинина</w:t>
      </w:r>
    </w:p>
    <w:p w:rsidR="00DA7EA8" w:rsidRDefault="00DA7EA8" w:rsidP="008A2AF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возможность предоставления образовательных услуг в дистанционном режиме или на дому</w:t>
      </w:r>
      <w:r w:rsidR="00A63514" w:rsidRPr="00A63514">
        <w:rPr>
          <w:rFonts w:ascii="Times New Roman" w:eastAsia="Times New Roman" w:hAnsi="Times New Roman" w:cs="Times New Roman"/>
          <w:sz w:val="28"/>
          <w:szCs w:val="28"/>
        </w:rPr>
        <w:t>(муниципальные образовательные организации 2,3,5,6,7,9, 12,13, 19,20, 28, ВСШ № 4,Семеновская СШ, Гимназия им.С.Радонежского, ЦДОД, «Олимп», «Азимут», «СЮТ», ДОЛ им.В.Дубинина</w:t>
      </w:r>
      <w:r w:rsidR="00A63514">
        <w:rPr>
          <w:rFonts w:ascii="Times New Roman" w:eastAsia="Times New Roman" w:hAnsi="Times New Roman" w:cs="Times New Roman"/>
          <w:sz w:val="28"/>
          <w:szCs w:val="28"/>
        </w:rPr>
        <w:t>).</w:t>
      </w:r>
    </w:p>
    <w:p w:rsidR="0086629B" w:rsidRPr="00DA7EA8" w:rsidRDefault="0086629B" w:rsidP="008A2AFE">
      <w:pPr>
        <w:pStyle w:val="10"/>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7EA8" w:rsidRPr="00DA7EA8" w:rsidRDefault="00DA7EA8" w:rsidP="00FF1400">
      <w:pPr>
        <w:pStyle w:val="10"/>
        <w:jc w:val="both"/>
        <w:rPr>
          <w:rFonts w:ascii="Times New Roman" w:eastAsia="Times New Roman" w:hAnsi="Times New Roman" w:cs="Times New Roman"/>
          <w:sz w:val="28"/>
          <w:szCs w:val="28"/>
        </w:rPr>
      </w:pPr>
    </w:p>
    <w:p w:rsidR="00FF1400" w:rsidRPr="00DA7EA8" w:rsidRDefault="00FF1400" w:rsidP="008A2AFE">
      <w:pPr>
        <w:pStyle w:val="10"/>
        <w:jc w:val="both"/>
        <w:rPr>
          <w:rFonts w:ascii="Times New Roman" w:eastAsia="Times New Roman" w:hAnsi="Times New Roman" w:cs="Times New Roman"/>
          <w:b/>
          <w:sz w:val="28"/>
          <w:szCs w:val="28"/>
        </w:rPr>
      </w:pPr>
      <w:r w:rsidRPr="00DA7EA8">
        <w:rPr>
          <w:rFonts w:ascii="Times New Roman" w:eastAsia="Times New Roman" w:hAnsi="Times New Roman" w:cs="Times New Roman"/>
          <w:b/>
          <w:sz w:val="28"/>
          <w:szCs w:val="28"/>
        </w:rPr>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FF1400" w:rsidRPr="00DA7EA8" w:rsidRDefault="00FF1400" w:rsidP="00FF1400">
      <w:pPr>
        <w:pStyle w:val="10"/>
        <w:jc w:val="both"/>
        <w:rPr>
          <w:rFonts w:ascii="Times New Roman" w:eastAsia="Times New Roman" w:hAnsi="Times New Roman" w:cs="Times New Roman"/>
          <w:sz w:val="28"/>
          <w:szCs w:val="28"/>
        </w:rPr>
      </w:pPr>
    </w:p>
    <w:p w:rsidR="00FF1400" w:rsidRPr="00DA7EA8" w:rsidRDefault="00FF1400" w:rsidP="008A2AF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w:t>
      </w:r>
    </w:p>
    <w:p w:rsidR="00FF1400" w:rsidRPr="00DA7EA8" w:rsidRDefault="00FF1400" w:rsidP="008A2AF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p w:rsidR="00FF1400" w:rsidRPr="00DA7EA8" w:rsidRDefault="00FF1400" w:rsidP="008A2AF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Требуемое количество единиц информации для размещения на сайте организации, осуществляющей образовательную деятельность - 46.</w:t>
      </w:r>
    </w:p>
    <w:p w:rsidR="00FF1400" w:rsidRPr="00DA7EA8" w:rsidRDefault="00FF1400" w:rsidP="008A2AF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Анализируемые единицы информации:</w:t>
      </w:r>
    </w:p>
    <w:p w:rsidR="00FF1400" w:rsidRPr="00DA7EA8" w:rsidRDefault="00FF1400" w:rsidP="008A2AF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дате создания образовательной организации</w:t>
      </w:r>
    </w:p>
    <w:p w:rsidR="00FF1400" w:rsidRPr="00DA7EA8" w:rsidRDefault="00FF1400" w:rsidP="008A2AF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lastRenderedPageBreak/>
        <w:t>-        Информация об учредителе, учредителях образовательной организации</w:t>
      </w:r>
    </w:p>
    <w:p w:rsidR="00FF1400" w:rsidRPr="00DA7EA8" w:rsidRDefault="008A2AFE" w:rsidP="008A2AFE">
      <w:pPr>
        <w:pStyle w:val="1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1400" w:rsidRPr="00DA7EA8">
        <w:rPr>
          <w:rFonts w:ascii="Times New Roman" w:eastAsia="Times New Roman" w:hAnsi="Times New Roman" w:cs="Times New Roman"/>
          <w:sz w:val="28"/>
          <w:szCs w:val="28"/>
        </w:rPr>
        <w:t>Информация о месте нахождения образовательной организации и ее филиалов (при наличии)</w:t>
      </w:r>
    </w:p>
    <w:p w:rsidR="00FF1400" w:rsidRPr="00DA7EA8" w:rsidRDefault="00FF1400" w:rsidP="008A2AF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режиме, графике работы</w:t>
      </w:r>
    </w:p>
    <w:p w:rsidR="00FF1400" w:rsidRPr="00DA7EA8" w:rsidRDefault="00FF1400" w:rsidP="008A2AF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контактных телефонах и об адресах электронной почты</w:t>
      </w:r>
    </w:p>
    <w:p w:rsidR="00FF1400" w:rsidRPr="00DA7EA8" w:rsidRDefault="008A2AFE" w:rsidP="008A2AFE">
      <w:pPr>
        <w:pStyle w:val="10"/>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1400" w:rsidRPr="00DA7EA8">
        <w:rPr>
          <w:rFonts w:ascii="Times New Roman" w:eastAsia="Times New Roman" w:hAnsi="Times New Roman" w:cs="Times New Roman"/>
          <w:sz w:val="28"/>
          <w:szCs w:val="28"/>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FF1400" w:rsidRPr="00DA7EA8" w:rsidRDefault="00FF1400" w:rsidP="008A2AFE">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Сведения о положениях о структурных подразделениях (об органах управления) с приложением копий указанных положений (при их наличии))*</w:t>
      </w:r>
    </w:p>
    <w:p w:rsidR="00FF1400" w:rsidRPr="00DA7EA8" w:rsidRDefault="00FF1400" w:rsidP="008A2AF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Устав образовательной организации</w:t>
      </w:r>
    </w:p>
    <w:p w:rsidR="00FF1400" w:rsidRPr="00DA7EA8" w:rsidRDefault="00FF1400" w:rsidP="008A2AF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Лицензии на осуществление образовательной деятельности (с приложениями)</w:t>
      </w:r>
    </w:p>
    <w:p w:rsidR="00FF1400" w:rsidRPr="00DA7EA8" w:rsidRDefault="00FF1400" w:rsidP="008A2AFE">
      <w:pPr>
        <w:pStyle w:val="10"/>
        <w:ind w:firstLine="720"/>
        <w:jc w:val="both"/>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Свидетельства о государственной аккредитации (с приложениями)</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FF1400" w:rsidRPr="00DA7EA8" w:rsidRDefault="002E1BBB" w:rsidP="008A2AFE">
      <w:pPr>
        <w:pStyle w:val="1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1400" w:rsidRPr="00DA7EA8">
        <w:rPr>
          <w:rFonts w:ascii="Times New Roman" w:eastAsia="Times New Roman" w:hAnsi="Times New Roman" w:cs="Times New Roman"/>
          <w:sz w:val="28"/>
          <w:szCs w:val="28"/>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Правила внутреннего распорядка обучающихся, правила внутреннего трудового распорядка и коллективный договор</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Отчет о результатах самообследования</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Предписания органов, осуществляющих государственный контроль (надзор) в сфере образования, отчеты об исполнении таких предписаний (при наличии)*</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реализуемых уровнях образования</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формах обучения</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нормативных сроках обучения</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lastRenderedPageBreak/>
        <w:t>-        Информация о сроке действия государственной аккредитации образовательных программ (при наличии государственной аккредитации)</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об описании образовательных программ с приложением их копий</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об учебных планах реализуемых образовательных программ с приложением их копий</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Аннотации к рабочим программам дисциплин (по каждой дисциплине в составе образовательной программы) с приложением их копий (при наличии)</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календарных учебных графиках с приложением их копий</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методических и иных документах, разработанных образовательной организацией для обеспечения образовательного процесса</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языках, на которых осуществляется образование (обучение)</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Образовательные организации, реализующие общеобразовательные программы, дополнительно указывают наименование образовательной программы*</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Уровень образования</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xml:space="preserve">-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w:t>
      </w:r>
      <w:r w:rsidRPr="00DA7EA8">
        <w:rPr>
          <w:rFonts w:ascii="Times New Roman" w:eastAsia="Times New Roman" w:hAnsi="Times New Roman" w:cs="Times New Roman"/>
          <w:sz w:val="28"/>
          <w:szCs w:val="28"/>
        </w:rPr>
        <w:lastRenderedPageBreak/>
        <w:t>(или) профессиональной переподготовке (при наличии); общий стаж работы; стаж работы по специальности</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обеспечении доступа в здания образовательной организации инвалидов и лиц с ограниченными возможностями здоровья</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условиях питания обучающихся, в том числе инвалидов и лиц с ограниченными возможностями здоровья</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об условиях охраны здоровья обучающихся, в том числе инвалидов и лиц с ограниченными возможностями здоровья</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наличии и условиях предоставления обучающимся стипендий, мер социальной поддержки</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наличии и порядке оказания платных образовательных услуг (при наличии)*</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Информация о поступлении финансовых и материальных средств и об их расходовании по итогам финансового года</w:t>
      </w: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 xml:space="preserve">-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w:t>
      </w:r>
      <w:r w:rsidRPr="00DA7EA8">
        <w:rPr>
          <w:rFonts w:ascii="Times New Roman" w:eastAsia="Times New Roman" w:hAnsi="Times New Roman" w:cs="Times New Roman"/>
          <w:sz w:val="28"/>
          <w:szCs w:val="28"/>
        </w:rPr>
        <w:lastRenderedPageBreak/>
        <w:t>бюджетов субъектов Российской Федерации, местных бюджетов, по договорам об образовании за счет средств физических и (или) юридических лиц)</w:t>
      </w:r>
    </w:p>
    <w:p w:rsidR="00FF1400" w:rsidRPr="00DA7EA8" w:rsidRDefault="00FF1400" w:rsidP="002E1BBB">
      <w:pPr>
        <w:pStyle w:val="10"/>
        <w:ind w:firstLine="720"/>
        <w:rPr>
          <w:rFonts w:ascii="Times New Roman" w:eastAsia="Times New Roman" w:hAnsi="Times New Roman" w:cs="Times New Roman"/>
          <w:sz w:val="28"/>
          <w:szCs w:val="28"/>
        </w:rPr>
      </w:pPr>
    </w:p>
    <w:p w:rsidR="00FF1400" w:rsidRPr="00DA7EA8" w:rsidRDefault="00FF1400" w:rsidP="002E1BBB">
      <w:pPr>
        <w:pStyle w:val="10"/>
        <w:ind w:firstLine="720"/>
        <w:rPr>
          <w:rFonts w:ascii="Times New Roman" w:eastAsia="Times New Roman" w:hAnsi="Times New Roman" w:cs="Times New Roman"/>
          <w:sz w:val="28"/>
          <w:szCs w:val="28"/>
        </w:rPr>
      </w:pPr>
      <w:r w:rsidRPr="00DA7EA8">
        <w:rPr>
          <w:rFonts w:ascii="Times New Roman" w:eastAsia="Times New Roman" w:hAnsi="Times New Roman" w:cs="Times New Roman"/>
          <w:sz w:val="28"/>
          <w:szCs w:val="28"/>
        </w:rPr>
        <w:t>Количество организаций, на сайтах которых отсутствует (не соответствует требованиям) обязательная к размещению информация:</w:t>
      </w:r>
    </w:p>
    <w:p w:rsidR="00FF1400" w:rsidRPr="00FF1400" w:rsidRDefault="00FF1400" w:rsidP="00FF1400">
      <w:pPr>
        <w:pStyle w:val="10"/>
        <w:jc w:val="both"/>
        <w:rPr>
          <w:rFonts w:ascii="Times New Roman" w:eastAsia="Times New Roman" w:hAnsi="Times New Roman" w:cs="Times New Roman"/>
          <w:sz w:val="24"/>
          <w:szCs w:val="24"/>
        </w:rPr>
      </w:pPr>
    </w:p>
    <w:tbl>
      <w:tblPr>
        <w:tblStyle w:val="a9"/>
        <w:tblW w:w="10575" w:type="dxa"/>
        <w:tblInd w:w="-60" w:type="dxa"/>
        <w:tblBorders>
          <w:top w:val="nil"/>
          <w:left w:val="nil"/>
          <w:bottom w:val="nil"/>
          <w:right w:val="nil"/>
          <w:insideH w:val="nil"/>
          <w:insideV w:val="nil"/>
        </w:tblBorders>
        <w:tblLayout w:type="fixed"/>
        <w:tblLook w:val="0600"/>
      </w:tblPr>
      <w:tblGrid>
        <w:gridCol w:w="8970"/>
        <w:gridCol w:w="1605"/>
      </w:tblGrid>
      <w:tr w:rsidR="00FF1400" w:rsidRPr="00FF1400" w:rsidTr="00F94DAB">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дате создания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4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3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режиме, графике работы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9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84B49" w:rsidRPr="00C84B49" w:rsidRDefault="00FF1400" w:rsidP="00F94DAB">
            <w:pPr>
              <w:pStyle w:val="10"/>
              <w:spacing w:line="240" w:lineRule="auto"/>
              <w:jc w:val="both"/>
              <w:rPr>
                <w:b/>
                <w:bCs/>
              </w:rPr>
            </w:pPr>
            <w:r w:rsidRPr="00C84B49">
              <w:rPr>
                <w:rFonts w:ascii="Times New Roman" w:eastAsia="Times New Roman" w:hAnsi="Times New Roman" w:cs="Times New Roman"/>
                <w:b/>
                <w:bCs/>
                <w:sz w:val="24"/>
                <w:szCs w:val="24"/>
              </w:rPr>
              <w:t>2</w:t>
            </w:r>
          </w:p>
          <w:p w:rsidR="00FF1400" w:rsidRDefault="00AD3CE4" w:rsidP="00F94DAB">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СОШ</w:t>
            </w:r>
            <w:r w:rsidR="00C84B49" w:rsidRPr="00C84B49">
              <w:rPr>
                <w:rFonts w:ascii="Times New Roman" w:eastAsia="Times New Roman" w:hAnsi="Times New Roman" w:cs="Times New Roman"/>
                <w:sz w:val="24"/>
                <w:szCs w:val="24"/>
              </w:rPr>
              <w:t xml:space="preserve"> № 20</w:t>
            </w:r>
          </w:p>
          <w:p w:rsidR="00AD3CE4" w:rsidRPr="00FF1400" w:rsidRDefault="00AD3CE4" w:rsidP="00F94DAB">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ЦДОД</w:t>
            </w:r>
          </w:p>
        </w:tc>
      </w:tr>
      <w:tr w:rsidR="00FF1400" w:rsidRPr="00FF1400" w:rsidTr="00F94DAB">
        <w:trPr>
          <w:trHeight w:val="4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Default="00FF1400" w:rsidP="00F94DAB">
            <w:pPr>
              <w:pStyle w:val="10"/>
              <w:spacing w:line="240" w:lineRule="auto"/>
              <w:jc w:val="both"/>
              <w:rPr>
                <w:rFonts w:ascii="Times New Roman" w:eastAsia="Times New Roman" w:hAnsi="Times New Roman" w:cs="Times New Roman"/>
                <w:b/>
                <w:bCs/>
                <w:sz w:val="24"/>
                <w:szCs w:val="24"/>
              </w:rPr>
            </w:pPr>
            <w:r w:rsidRPr="00C84B49">
              <w:rPr>
                <w:rFonts w:ascii="Times New Roman" w:eastAsia="Times New Roman" w:hAnsi="Times New Roman" w:cs="Times New Roman"/>
                <w:b/>
                <w:bCs/>
                <w:sz w:val="24"/>
                <w:szCs w:val="24"/>
              </w:rPr>
              <w:t>10</w:t>
            </w:r>
          </w:p>
          <w:p w:rsidR="00AD3CE4" w:rsidRPr="00AD3CE4" w:rsidRDefault="00AD3CE4" w:rsidP="00F94DAB">
            <w:pPr>
              <w:pStyle w:val="10"/>
              <w:spacing w:line="240" w:lineRule="auto"/>
              <w:jc w:val="both"/>
              <w:rPr>
                <w:rFonts w:ascii="Times New Roman" w:eastAsia="Times New Roman" w:hAnsi="Times New Roman" w:cs="Times New Roman"/>
                <w:sz w:val="24"/>
                <w:szCs w:val="24"/>
              </w:rPr>
            </w:pPr>
            <w:r w:rsidRPr="00AD3CE4">
              <w:rPr>
                <w:rFonts w:ascii="Times New Roman" w:eastAsia="Times New Roman" w:hAnsi="Times New Roman" w:cs="Times New Roman"/>
                <w:sz w:val="24"/>
                <w:szCs w:val="24"/>
              </w:rPr>
              <w:t>СОШ №</w:t>
            </w:r>
            <w:r>
              <w:rPr>
                <w:rFonts w:ascii="Times New Roman" w:eastAsia="Times New Roman" w:hAnsi="Times New Roman" w:cs="Times New Roman"/>
                <w:sz w:val="24"/>
                <w:szCs w:val="24"/>
              </w:rPr>
              <w:t xml:space="preserve"> 12,19,20,21,28,ВСШ, ЦДОД, «Азимут», «Олимп», ДОЛ</w:t>
            </w:r>
            <w:r w:rsidRPr="00AD3CE4">
              <w:rPr>
                <w:rFonts w:ascii="Times New Roman" w:eastAsia="Times New Roman" w:hAnsi="Times New Roman" w:cs="Times New Roman"/>
                <w:sz w:val="24"/>
                <w:szCs w:val="24"/>
              </w:rPr>
              <w:t xml:space="preserve"> им</w:t>
            </w:r>
            <w:r>
              <w:rPr>
                <w:rFonts w:ascii="Times New Roman" w:eastAsia="Times New Roman" w:hAnsi="Times New Roman" w:cs="Times New Roman"/>
                <w:sz w:val="24"/>
                <w:szCs w:val="24"/>
              </w:rPr>
              <w:t>.</w:t>
            </w:r>
            <w:r w:rsidRPr="00AD3CE4">
              <w:rPr>
                <w:rFonts w:ascii="Times New Roman" w:eastAsia="Times New Roman" w:hAnsi="Times New Roman" w:cs="Times New Roman"/>
                <w:sz w:val="24"/>
                <w:szCs w:val="24"/>
              </w:rPr>
              <w:t>В</w:t>
            </w:r>
            <w:r>
              <w:rPr>
                <w:rFonts w:ascii="Times New Roman" w:eastAsia="Times New Roman" w:hAnsi="Times New Roman" w:cs="Times New Roman"/>
                <w:sz w:val="24"/>
                <w:szCs w:val="24"/>
              </w:rPr>
              <w:t>.</w:t>
            </w:r>
            <w:r w:rsidRPr="00AD3CE4">
              <w:rPr>
                <w:rFonts w:ascii="Times New Roman" w:eastAsia="Times New Roman" w:hAnsi="Times New Roman" w:cs="Times New Roman"/>
                <w:sz w:val="24"/>
                <w:szCs w:val="24"/>
              </w:rPr>
              <w:t>Дубинина</w:t>
            </w:r>
          </w:p>
        </w:tc>
      </w:tr>
      <w:tr w:rsidR="00FF1400" w:rsidRPr="00FF1400" w:rsidTr="00F94DAB">
        <w:trPr>
          <w:trHeight w:val="3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Устав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Свидетельства о государственной аккредитации (с приложениями)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D3CE4" w:rsidRDefault="00FF1400" w:rsidP="00F94DAB">
            <w:pPr>
              <w:pStyle w:val="10"/>
              <w:spacing w:line="240" w:lineRule="auto"/>
              <w:jc w:val="both"/>
              <w:rPr>
                <w:rFonts w:ascii="Times New Roman" w:eastAsia="Times New Roman" w:hAnsi="Times New Roman" w:cs="Times New Roman"/>
                <w:b/>
                <w:bCs/>
                <w:sz w:val="24"/>
                <w:szCs w:val="24"/>
              </w:rPr>
            </w:pPr>
            <w:r w:rsidRPr="00AD3CE4">
              <w:rPr>
                <w:rFonts w:ascii="Times New Roman" w:eastAsia="Times New Roman" w:hAnsi="Times New Roman" w:cs="Times New Roman"/>
                <w:b/>
                <w:bCs/>
                <w:sz w:val="24"/>
                <w:szCs w:val="24"/>
              </w:rPr>
              <w:t>4</w:t>
            </w:r>
          </w:p>
          <w:p w:rsidR="00FF1400" w:rsidRPr="00AD3CE4" w:rsidRDefault="00AD3CE4" w:rsidP="00F94DAB">
            <w:pPr>
              <w:pStyle w:val="10"/>
              <w:spacing w:line="240" w:lineRule="auto"/>
              <w:jc w:val="both"/>
              <w:rPr>
                <w:rFonts w:ascii="Times New Roman" w:eastAsia="Times New Roman" w:hAnsi="Times New Roman" w:cs="Times New Roman"/>
                <w:b/>
                <w:bCs/>
                <w:sz w:val="24"/>
                <w:szCs w:val="24"/>
              </w:rPr>
            </w:pPr>
            <w:r w:rsidRPr="00AD3CE4">
              <w:rPr>
                <w:rFonts w:ascii="Times New Roman" w:eastAsia="Times New Roman" w:hAnsi="Times New Roman" w:cs="Times New Roman"/>
                <w:sz w:val="24"/>
                <w:szCs w:val="24"/>
              </w:rPr>
              <w:t>«СЮТ»,«Азимут», «Олимп», ДОЛ им. В.Дубинина</w:t>
            </w:r>
          </w:p>
        </w:tc>
      </w:tr>
      <w:tr w:rsidR="00FF1400" w:rsidRPr="00FF1400" w:rsidTr="00F94DAB">
        <w:trPr>
          <w:trHeight w:val="6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1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w:t>
            </w:r>
            <w:r w:rsidRPr="00FF1400">
              <w:rPr>
                <w:rFonts w:ascii="Times New Roman" w:eastAsia="Times New Roman" w:hAnsi="Times New Roman" w:cs="Times New Roman"/>
                <w:sz w:val="24"/>
                <w:szCs w:val="24"/>
              </w:rPr>
              <w:lastRenderedPageBreak/>
              <w:t>представителями) несовершеннолетних обучающихся.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Default="00FF1400" w:rsidP="00F94DAB">
            <w:pPr>
              <w:pStyle w:val="10"/>
              <w:spacing w:line="240" w:lineRule="auto"/>
              <w:jc w:val="both"/>
              <w:rPr>
                <w:rFonts w:ascii="Times New Roman" w:eastAsia="Times New Roman" w:hAnsi="Times New Roman" w:cs="Times New Roman"/>
                <w:b/>
                <w:bCs/>
                <w:sz w:val="24"/>
                <w:szCs w:val="24"/>
              </w:rPr>
            </w:pPr>
            <w:r w:rsidRPr="00AD3CE4">
              <w:rPr>
                <w:rFonts w:ascii="Times New Roman" w:eastAsia="Times New Roman" w:hAnsi="Times New Roman" w:cs="Times New Roman"/>
                <w:b/>
                <w:bCs/>
                <w:sz w:val="24"/>
                <w:szCs w:val="24"/>
              </w:rPr>
              <w:lastRenderedPageBreak/>
              <w:t>1</w:t>
            </w:r>
          </w:p>
          <w:p w:rsidR="00AD3CE4" w:rsidRPr="00AD3CE4" w:rsidRDefault="00AD3CE4" w:rsidP="00F94DAB">
            <w:pPr>
              <w:pStyle w:val="10"/>
              <w:spacing w:line="240" w:lineRule="auto"/>
              <w:jc w:val="both"/>
              <w:rPr>
                <w:rFonts w:ascii="Times New Roman" w:eastAsia="Times New Roman" w:hAnsi="Times New Roman" w:cs="Times New Roman"/>
                <w:sz w:val="24"/>
                <w:szCs w:val="24"/>
              </w:rPr>
            </w:pPr>
            <w:r w:rsidRPr="00AD3CE4">
              <w:rPr>
                <w:rFonts w:ascii="Times New Roman" w:eastAsia="Times New Roman" w:hAnsi="Times New Roman" w:cs="Times New Roman"/>
                <w:sz w:val="24"/>
                <w:szCs w:val="24"/>
              </w:rPr>
              <w:t>ЦДОД</w:t>
            </w:r>
          </w:p>
        </w:tc>
      </w:tr>
      <w:tr w:rsidR="00FF1400" w:rsidRPr="00FF1400" w:rsidTr="00F94DAB">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lastRenderedPageBreak/>
              <w:t>Правила внутреннего распорядка обучающихся, правила внутреннего трудового распорядка и коллективный договор</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2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Отчет о результатах самообследования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Default="00FF1400" w:rsidP="00F94DAB">
            <w:pPr>
              <w:pStyle w:val="10"/>
              <w:spacing w:line="240" w:lineRule="auto"/>
              <w:jc w:val="both"/>
              <w:rPr>
                <w:rFonts w:ascii="Times New Roman" w:eastAsia="Times New Roman" w:hAnsi="Times New Roman" w:cs="Times New Roman"/>
                <w:b/>
                <w:bCs/>
                <w:sz w:val="24"/>
                <w:szCs w:val="24"/>
              </w:rPr>
            </w:pPr>
            <w:r w:rsidRPr="00AD3CE4">
              <w:rPr>
                <w:rFonts w:ascii="Times New Roman" w:eastAsia="Times New Roman" w:hAnsi="Times New Roman" w:cs="Times New Roman"/>
                <w:b/>
                <w:bCs/>
                <w:sz w:val="24"/>
                <w:szCs w:val="24"/>
              </w:rPr>
              <w:t>3</w:t>
            </w:r>
          </w:p>
          <w:p w:rsidR="00AD3CE4" w:rsidRPr="00E75710" w:rsidRDefault="00E75710" w:rsidP="00F94DAB">
            <w:pPr>
              <w:pStyle w:val="10"/>
              <w:spacing w:line="240" w:lineRule="auto"/>
              <w:jc w:val="both"/>
              <w:rPr>
                <w:rFonts w:ascii="Times New Roman" w:eastAsia="Times New Roman" w:hAnsi="Times New Roman" w:cs="Times New Roman"/>
                <w:sz w:val="24"/>
                <w:szCs w:val="24"/>
              </w:rPr>
            </w:pPr>
            <w:r w:rsidRPr="00E75710">
              <w:rPr>
                <w:rFonts w:ascii="Times New Roman" w:eastAsia="Times New Roman" w:hAnsi="Times New Roman" w:cs="Times New Roman"/>
                <w:sz w:val="24"/>
                <w:szCs w:val="24"/>
              </w:rPr>
              <w:t>СОШ № 23, ЦДОД, «Олимп»</w:t>
            </w:r>
          </w:p>
        </w:tc>
      </w:tr>
      <w:tr w:rsidR="00FF1400" w:rsidRPr="00FF1400" w:rsidTr="00F94DAB">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Default="00FF1400" w:rsidP="00F94DAB">
            <w:pPr>
              <w:pStyle w:val="10"/>
              <w:spacing w:line="240" w:lineRule="auto"/>
              <w:jc w:val="both"/>
              <w:rPr>
                <w:rFonts w:ascii="Times New Roman" w:eastAsia="Times New Roman" w:hAnsi="Times New Roman" w:cs="Times New Roman"/>
                <w:b/>
                <w:bCs/>
                <w:sz w:val="24"/>
                <w:szCs w:val="24"/>
              </w:rPr>
            </w:pPr>
            <w:r w:rsidRPr="00E75710">
              <w:rPr>
                <w:rFonts w:ascii="Times New Roman" w:eastAsia="Times New Roman" w:hAnsi="Times New Roman" w:cs="Times New Roman"/>
                <w:b/>
                <w:bCs/>
                <w:sz w:val="24"/>
                <w:szCs w:val="24"/>
              </w:rPr>
              <w:t>6</w:t>
            </w:r>
          </w:p>
          <w:p w:rsidR="00E75710" w:rsidRPr="00E75710" w:rsidRDefault="00E75710" w:rsidP="00F94DAB">
            <w:pPr>
              <w:pStyle w:val="10"/>
              <w:spacing w:line="240" w:lineRule="auto"/>
              <w:jc w:val="both"/>
              <w:rPr>
                <w:rFonts w:ascii="Times New Roman" w:eastAsia="Times New Roman" w:hAnsi="Times New Roman" w:cs="Times New Roman"/>
                <w:sz w:val="24"/>
                <w:szCs w:val="24"/>
              </w:rPr>
            </w:pPr>
            <w:r w:rsidRPr="00E75710">
              <w:rPr>
                <w:rFonts w:ascii="Times New Roman" w:eastAsia="Times New Roman" w:hAnsi="Times New Roman" w:cs="Times New Roman"/>
                <w:sz w:val="24"/>
                <w:szCs w:val="24"/>
              </w:rPr>
              <w:t>СОШ № 21, Гимназия им.С.Радонежского, ВСШ, ЦДОД, «Азимут», «СЮТ»</w:t>
            </w:r>
          </w:p>
        </w:tc>
      </w:tr>
      <w:tr w:rsidR="00FF1400" w:rsidRPr="00FF1400" w:rsidTr="00F94DAB">
        <w:trPr>
          <w:trHeight w:val="6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Default="00FF1400" w:rsidP="00F94DAB">
            <w:pPr>
              <w:pStyle w:val="10"/>
              <w:spacing w:line="240" w:lineRule="auto"/>
              <w:jc w:val="both"/>
              <w:rPr>
                <w:rFonts w:ascii="Times New Roman" w:eastAsia="Times New Roman" w:hAnsi="Times New Roman" w:cs="Times New Roman"/>
                <w:b/>
                <w:bCs/>
                <w:sz w:val="24"/>
                <w:szCs w:val="24"/>
              </w:rPr>
            </w:pPr>
            <w:r w:rsidRPr="00E75710">
              <w:rPr>
                <w:rFonts w:ascii="Times New Roman" w:eastAsia="Times New Roman" w:hAnsi="Times New Roman" w:cs="Times New Roman"/>
                <w:b/>
                <w:bCs/>
                <w:sz w:val="24"/>
                <w:szCs w:val="24"/>
              </w:rPr>
              <w:t>11</w:t>
            </w:r>
          </w:p>
          <w:p w:rsidR="00E75710" w:rsidRPr="00E75710" w:rsidRDefault="00E75710" w:rsidP="00F94DAB">
            <w:pPr>
              <w:pStyle w:val="10"/>
              <w:spacing w:line="240" w:lineRule="auto"/>
              <w:jc w:val="both"/>
              <w:rPr>
                <w:rFonts w:ascii="Times New Roman" w:eastAsia="Times New Roman" w:hAnsi="Times New Roman" w:cs="Times New Roman"/>
                <w:sz w:val="24"/>
                <w:szCs w:val="24"/>
              </w:rPr>
            </w:pPr>
            <w:r w:rsidRPr="00E75710">
              <w:rPr>
                <w:rFonts w:ascii="Times New Roman" w:eastAsia="Times New Roman" w:hAnsi="Times New Roman" w:cs="Times New Roman"/>
                <w:sz w:val="24"/>
                <w:szCs w:val="24"/>
              </w:rPr>
              <w:t>СОШ № 1,7,15,26,28,29,Гимназия им.С.Радонежского, ВСШ, ЦДОД,</w:t>
            </w:r>
            <w:r>
              <w:rPr>
                <w:rFonts w:ascii="Times New Roman" w:eastAsia="Times New Roman" w:hAnsi="Times New Roman" w:cs="Times New Roman"/>
                <w:sz w:val="24"/>
                <w:szCs w:val="24"/>
              </w:rPr>
              <w:t xml:space="preserve"> «</w:t>
            </w:r>
            <w:r w:rsidRPr="00E75710">
              <w:rPr>
                <w:rFonts w:ascii="Times New Roman" w:eastAsia="Times New Roman" w:hAnsi="Times New Roman" w:cs="Times New Roman"/>
                <w:sz w:val="24"/>
                <w:szCs w:val="24"/>
              </w:rPr>
              <w:t>СЮТ», «Олимп»</w:t>
            </w:r>
          </w:p>
        </w:tc>
      </w:tr>
      <w:tr w:rsidR="00FF1400" w:rsidRPr="00FF1400" w:rsidTr="00F94DAB">
        <w:trPr>
          <w:trHeight w:val="3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реализуемых уровнях образования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формах обучения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Default="00FF1400" w:rsidP="00F94DAB">
            <w:pPr>
              <w:pStyle w:val="10"/>
              <w:spacing w:line="240" w:lineRule="auto"/>
              <w:jc w:val="both"/>
              <w:rPr>
                <w:rFonts w:ascii="Times New Roman" w:eastAsia="Times New Roman" w:hAnsi="Times New Roman" w:cs="Times New Roman"/>
                <w:b/>
                <w:bCs/>
                <w:sz w:val="24"/>
                <w:szCs w:val="24"/>
              </w:rPr>
            </w:pPr>
            <w:r w:rsidRPr="00E75710">
              <w:rPr>
                <w:rFonts w:ascii="Times New Roman" w:eastAsia="Times New Roman" w:hAnsi="Times New Roman" w:cs="Times New Roman"/>
                <w:b/>
                <w:bCs/>
                <w:sz w:val="24"/>
                <w:szCs w:val="24"/>
              </w:rPr>
              <w:t>1</w:t>
            </w:r>
          </w:p>
          <w:p w:rsidR="00E75710" w:rsidRPr="00E75710" w:rsidRDefault="00E75710" w:rsidP="00F94DAB">
            <w:pPr>
              <w:pStyle w:val="10"/>
              <w:spacing w:line="240" w:lineRule="auto"/>
              <w:jc w:val="both"/>
              <w:rPr>
                <w:rFonts w:ascii="Times New Roman" w:eastAsia="Times New Roman" w:hAnsi="Times New Roman" w:cs="Times New Roman"/>
                <w:sz w:val="24"/>
                <w:szCs w:val="24"/>
              </w:rPr>
            </w:pPr>
            <w:r w:rsidRPr="00E75710">
              <w:rPr>
                <w:rFonts w:ascii="Times New Roman" w:eastAsia="Times New Roman" w:hAnsi="Times New Roman" w:cs="Times New Roman"/>
                <w:sz w:val="24"/>
                <w:szCs w:val="24"/>
              </w:rPr>
              <w:t>ЦДОД</w:t>
            </w:r>
          </w:p>
        </w:tc>
      </w:tr>
      <w:tr w:rsidR="00FF1400" w:rsidRPr="00FF1400" w:rsidTr="00F94DAB">
        <w:trPr>
          <w:trHeight w:val="3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нормативных сроках обучения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Default="00FF1400" w:rsidP="00F94DAB">
            <w:pPr>
              <w:pStyle w:val="10"/>
              <w:spacing w:line="240" w:lineRule="auto"/>
              <w:jc w:val="both"/>
              <w:rPr>
                <w:rFonts w:ascii="Times New Roman" w:eastAsia="Times New Roman" w:hAnsi="Times New Roman" w:cs="Times New Roman"/>
                <w:b/>
                <w:bCs/>
                <w:sz w:val="24"/>
                <w:szCs w:val="24"/>
              </w:rPr>
            </w:pPr>
            <w:r w:rsidRPr="00E75710">
              <w:rPr>
                <w:rFonts w:ascii="Times New Roman" w:eastAsia="Times New Roman" w:hAnsi="Times New Roman" w:cs="Times New Roman"/>
                <w:b/>
                <w:bCs/>
                <w:sz w:val="24"/>
                <w:szCs w:val="24"/>
              </w:rPr>
              <w:t>1</w:t>
            </w:r>
          </w:p>
          <w:p w:rsidR="00E75710" w:rsidRPr="00E75710" w:rsidRDefault="00E75710" w:rsidP="00F94DAB">
            <w:pPr>
              <w:pStyle w:val="10"/>
              <w:spacing w:line="240" w:lineRule="auto"/>
              <w:jc w:val="both"/>
              <w:rPr>
                <w:rFonts w:ascii="Times New Roman" w:eastAsia="Times New Roman" w:hAnsi="Times New Roman" w:cs="Times New Roman"/>
                <w:sz w:val="24"/>
                <w:szCs w:val="24"/>
              </w:rPr>
            </w:pPr>
            <w:r w:rsidRPr="00E75710">
              <w:rPr>
                <w:rFonts w:ascii="Times New Roman" w:eastAsia="Times New Roman" w:hAnsi="Times New Roman" w:cs="Times New Roman"/>
                <w:sz w:val="24"/>
                <w:szCs w:val="24"/>
              </w:rPr>
              <w:t>ЦДОД</w:t>
            </w:r>
          </w:p>
        </w:tc>
      </w:tr>
      <w:tr w:rsidR="00FF1400" w:rsidRPr="00FF1400" w:rsidTr="00F94DAB">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E75710" w:rsidRDefault="00FF1400" w:rsidP="00E75710">
            <w:pPr>
              <w:pStyle w:val="10"/>
              <w:spacing w:line="240" w:lineRule="auto"/>
              <w:jc w:val="both"/>
              <w:rPr>
                <w:rFonts w:ascii="Times New Roman" w:eastAsia="Times New Roman" w:hAnsi="Times New Roman" w:cs="Times New Roman"/>
                <w:b/>
                <w:bCs/>
                <w:sz w:val="24"/>
                <w:szCs w:val="24"/>
              </w:rPr>
            </w:pPr>
            <w:r w:rsidRPr="00E75710">
              <w:rPr>
                <w:rFonts w:ascii="Times New Roman" w:eastAsia="Times New Roman" w:hAnsi="Times New Roman" w:cs="Times New Roman"/>
                <w:b/>
                <w:bCs/>
                <w:sz w:val="24"/>
                <w:szCs w:val="24"/>
              </w:rPr>
              <w:t>5</w:t>
            </w:r>
          </w:p>
          <w:p w:rsidR="00E75710" w:rsidRPr="00E75710" w:rsidRDefault="00E75710" w:rsidP="00E75710">
            <w:pPr>
              <w:pStyle w:val="10"/>
              <w:spacing w:line="240" w:lineRule="auto"/>
              <w:jc w:val="both"/>
              <w:rPr>
                <w:rFonts w:ascii="Times New Roman" w:eastAsia="Times New Roman" w:hAnsi="Times New Roman" w:cs="Times New Roman"/>
                <w:sz w:val="24"/>
                <w:szCs w:val="24"/>
              </w:rPr>
            </w:pPr>
            <w:r w:rsidRPr="00E75710">
              <w:rPr>
                <w:rFonts w:ascii="Times New Roman" w:eastAsia="Times New Roman" w:hAnsi="Times New Roman" w:cs="Times New Roman"/>
                <w:sz w:val="24"/>
                <w:szCs w:val="24"/>
              </w:rPr>
              <w:t>ЦДОД</w:t>
            </w:r>
          </w:p>
          <w:p w:rsidR="00E75710" w:rsidRPr="00E75710" w:rsidRDefault="00E75710" w:rsidP="00E75710">
            <w:pPr>
              <w:pStyle w:val="10"/>
              <w:spacing w:line="240" w:lineRule="auto"/>
              <w:jc w:val="both"/>
              <w:rPr>
                <w:rFonts w:ascii="Times New Roman" w:eastAsia="Times New Roman" w:hAnsi="Times New Roman" w:cs="Times New Roman"/>
                <w:b/>
                <w:bCs/>
                <w:sz w:val="24"/>
                <w:szCs w:val="24"/>
              </w:rPr>
            </w:pPr>
            <w:r w:rsidRPr="00E75710">
              <w:rPr>
                <w:rFonts w:ascii="Times New Roman" w:eastAsia="Times New Roman" w:hAnsi="Times New Roman" w:cs="Times New Roman"/>
                <w:sz w:val="24"/>
                <w:szCs w:val="24"/>
              </w:rPr>
              <w:t>«СЮТ», «Азимут», «Олимп», ДОЛ им. В.Дубинина</w:t>
            </w:r>
          </w:p>
        </w:tc>
      </w:tr>
      <w:tr w:rsidR="00FF1400" w:rsidRPr="00FF1400" w:rsidTr="00F94DAB">
        <w:trPr>
          <w:trHeight w:val="1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3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Default="00FF1400" w:rsidP="00F94DAB">
            <w:pPr>
              <w:pStyle w:val="10"/>
              <w:spacing w:line="240" w:lineRule="auto"/>
              <w:jc w:val="both"/>
              <w:rPr>
                <w:rFonts w:ascii="Times New Roman" w:eastAsia="Times New Roman" w:hAnsi="Times New Roman" w:cs="Times New Roman"/>
                <w:b/>
                <w:bCs/>
                <w:sz w:val="24"/>
                <w:szCs w:val="24"/>
              </w:rPr>
            </w:pPr>
            <w:r w:rsidRPr="00E75710">
              <w:rPr>
                <w:rFonts w:ascii="Times New Roman" w:eastAsia="Times New Roman" w:hAnsi="Times New Roman" w:cs="Times New Roman"/>
                <w:b/>
                <w:bCs/>
                <w:sz w:val="24"/>
                <w:szCs w:val="24"/>
              </w:rPr>
              <w:t>3</w:t>
            </w:r>
          </w:p>
          <w:p w:rsidR="00E75710" w:rsidRPr="00831A25" w:rsidRDefault="00E75710" w:rsidP="00F94DAB">
            <w:pPr>
              <w:pStyle w:val="10"/>
              <w:spacing w:line="240" w:lineRule="auto"/>
              <w:jc w:val="both"/>
              <w:rPr>
                <w:rFonts w:ascii="Times New Roman" w:eastAsia="Times New Roman" w:hAnsi="Times New Roman" w:cs="Times New Roman"/>
                <w:sz w:val="24"/>
                <w:szCs w:val="24"/>
              </w:rPr>
            </w:pPr>
            <w:r w:rsidRPr="00831A25">
              <w:rPr>
                <w:rFonts w:ascii="Times New Roman" w:eastAsia="Times New Roman" w:hAnsi="Times New Roman" w:cs="Times New Roman"/>
                <w:sz w:val="24"/>
                <w:szCs w:val="24"/>
              </w:rPr>
              <w:t>ЦДОД,</w:t>
            </w:r>
            <w:r w:rsidR="00831A25">
              <w:rPr>
                <w:rFonts w:ascii="Times New Roman" w:eastAsia="Times New Roman" w:hAnsi="Times New Roman" w:cs="Times New Roman"/>
                <w:sz w:val="24"/>
                <w:szCs w:val="24"/>
              </w:rPr>
              <w:t xml:space="preserve"> «</w:t>
            </w:r>
            <w:r w:rsidRPr="00831A25">
              <w:rPr>
                <w:rFonts w:ascii="Times New Roman" w:eastAsia="Times New Roman" w:hAnsi="Times New Roman" w:cs="Times New Roman"/>
                <w:sz w:val="24"/>
                <w:szCs w:val="24"/>
              </w:rPr>
              <w:t>Азимут»,</w:t>
            </w:r>
            <w:r w:rsidR="00831A25" w:rsidRPr="00831A25">
              <w:rPr>
                <w:rFonts w:ascii="Times New Roman" w:eastAsia="Times New Roman" w:hAnsi="Times New Roman" w:cs="Times New Roman"/>
                <w:sz w:val="24"/>
                <w:szCs w:val="24"/>
              </w:rPr>
              <w:t xml:space="preserve"> ДОЛ им.В.Дубинина</w:t>
            </w:r>
          </w:p>
        </w:tc>
      </w:tr>
      <w:tr w:rsidR="00FF1400" w:rsidRPr="00FF1400" w:rsidTr="00F94DAB">
        <w:trPr>
          <w:trHeight w:val="1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lastRenderedPageBreak/>
              <w:t>Информация о календарных учебных графиках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6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3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Default="00FF1400" w:rsidP="00F94DAB">
            <w:pPr>
              <w:pStyle w:val="10"/>
              <w:spacing w:line="240" w:lineRule="auto"/>
              <w:jc w:val="both"/>
              <w:rPr>
                <w:rFonts w:ascii="Times New Roman" w:eastAsia="Times New Roman" w:hAnsi="Times New Roman" w:cs="Times New Roman"/>
                <w:b/>
                <w:bCs/>
                <w:sz w:val="24"/>
                <w:szCs w:val="24"/>
              </w:rPr>
            </w:pPr>
            <w:r w:rsidRPr="00831A25">
              <w:rPr>
                <w:rFonts w:ascii="Times New Roman" w:eastAsia="Times New Roman" w:hAnsi="Times New Roman" w:cs="Times New Roman"/>
                <w:b/>
                <w:bCs/>
                <w:sz w:val="24"/>
                <w:szCs w:val="24"/>
              </w:rPr>
              <w:t>3</w:t>
            </w:r>
          </w:p>
          <w:p w:rsidR="00831A25" w:rsidRPr="00831A25" w:rsidRDefault="00831A25" w:rsidP="00F94DAB">
            <w:pPr>
              <w:pStyle w:val="10"/>
              <w:spacing w:line="240" w:lineRule="auto"/>
              <w:jc w:val="both"/>
              <w:rPr>
                <w:rFonts w:ascii="Times New Roman" w:eastAsia="Times New Roman" w:hAnsi="Times New Roman" w:cs="Times New Roman"/>
                <w:sz w:val="24"/>
                <w:szCs w:val="24"/>
              </w:rPr>
            </w:pPr>
            <w:r w:rsidRPr="00831A25">
              <w:rPr>
                <w:rFonts w:ascii="Times New Roman" w:eastAsia="Times New Roman" w:hAnsi="Times New Roman" w:cs="Times New Roman"/>
                <w:sz w:val="24"/>
                <w:szCs w:val="24"/>
              </w:rPr>
              <w:t>СОШ № 4, 12, «СЮТ»</w:t>
            </w:r>
          </w:p>
        </w:tc>
      </w:tr>
      <w:tr w:rsidR="00FF1400" w:rsidRPr="00FF1400" w:rsidTr="00F94DAB">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Default="00FF1400" w:rsidP="00F94DAB">
            <w:pPr>
              <w:pStyle w:val="10"/>
              <w:spacing w:line="240" w:lineRule="auto"/>
              <w:jc w:val="both"/>
              <w:rPr>
                <w:rFonts w:ascii="Times New Roman" w:eastAsia="Times New Roman" w:hAnsi="Times New Roman" w:cs="Times New Roman"/>
                <w:b/>
                <w:bCs/>
                <w:sz w:val="24"/>
                <w:szCs w:val="24"/>
              </w:rPr>
            </w:pPr>
            <w:r w:rsidRPr="00831A25">
              <w:rPr>
                <w:rFonts w:ascii="Times New Roman" w:eastAsia="Times New Roman" w:hAnsi="Times New Roman" w:cs="Times New Roman"/>
                <w:b/>
                <w:bCs/>
                <w:sz w:val="24"/>
                <w:szCs w:val="24"/>
              </w:rPr>
              <w:t>27</w:t>
            </w:r>
          </w:p>
          <w:p w:rsidR="00831A25" w:rsidRPr="00831A25" w:rsidRDefault="00831A25" w:rsidP="00831A25">
            <w:pPr>
              <w:pStyle w:val="10"/>
              <w:spacing w:line="240" w:lineRule="auto"/>
              <w:jc w:val="both"/>
              <w:rPr>
                <w:rFonts w:ascii="Times New Roman" w:eastAsia="Times New Roman" w:hAnsi="Times New Roman" w:cs="Times New Roman"/>
                <w:sz w:val="24"/>
                <w:szCs w:val="24"/>
              </w:rPr>
            </w:pPr>
            <w:r w:rsidRPr="00831A25">
              <w:rPr>
                <w:rFonts w:ascii="Times New Roman" w:eastAsia="Times New Roman" w:hAnsi="Times New Roman" w:cs="Times New Roman"/>
                <w:sz w:val="24"/>
                <w:szCs w:val="24"/>
              </w:rPr>
              <w:t xml:space="preserve">СОШ№ </w:t>
            </w:r>
            <w:r>
              <w:rPr>
                <w:rFonts w:ascii="Times New Roman" w:eastAsia="Times New Roman" w:hAnsi="Times New Roman" w:cs="Times New Roman"/>
                <w:sz w:val="24"/>
                <w:szCs w:val="24"/>
              </w:rPr>
              <w:t xml:space="preserve">1,2,5,6,7,10,12,13,15,16,17,19,21,23,24,26,27,28,30, Семеновская, Гимназия им.С.Радонежского, ВСШ, </w:t>
            </w:r>
            <w:r w:rsidRPr="00831A25">
              <w:rPr>
                <w:rFonts w:ascii="Times New Roman" w:eastAsia="Times New Roman" w:hAnsi="Times New Roman" w:cs="Times New Roman"/>
                <w:sz w:val="24"/>
                <w:szCs w:val="24"/>
              </w:rPr>
              <w:t>ЦДОД</w:t>
            </w:r>
          </w:p>
          <w:p w:rsidR="00831A25" w:rsidRPr="00831A25" w:rsidRDefault="00831A25" w:rsidP="00831A25">
            <w:pPr>
              <w:pStyle w:val="10"/>
              <w:spacing w:line="240" w:lineRule="auto"/>
              <w:jc w:val="both"/>
              <w:rPr>
                <w:rFonts w:ascii="Times New Roman" w:eastAsia="Times New Roman" w:hAnsi="Times New Roman" w:cs="Times New Roman"/>
                <w:sz w:val="24"/>
                <w:szCs w:val="24"/>
              </w:rPr>
            </w:pPr>
            <w:r w:rsidRPr="00831A25">
              <w:rPr>
                <w:rFonts w:ascii="Times New Roman" w:eastAsia="Times New Roman" w:hAnsi="Times New Roman" w:cs="Times New Roman"/>
                <w:sz w:val="24"/>
                <w:szCs w:val="24"/>
              </w:rPr>
              <w:t>«СЮТ», «Азимут», «Олимп», ДОЛ им. В.Дубинина</w:t>
            </w:r>
          </w:p>
        </w:tc>
      </w:tr>
      <w:tr w:rsidR="00FF1400" w:rsidRPr="00FF1400" w:rsidTr="00F94DAB">
        <w:trPr>
          <w:trHeight w:val="2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Уровень образования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5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Default="00FF1400" w:rsidP="00F94DAB">
            <w:pPr>
              <w:pStyle w:val="10"/>
              <w:spacing w:line="240" w:lineRule="auto"/>
              <w:jc w:val="both"/>
              <w:rPr>
                <w:rFonts w:ascii="Times New Roman" w:eastAsia="Times New Roman" w:hAnsi="Times New Roman" w:cs="Times New Roman"/>
                <w:b/>
                <w:bCs/>
                <w:sz w:val="24"/>
                <w:szCs w:val="24"/>
              </w:rPr>
            </w:pPr>
            <w:r w:rsidRPr="00831A25">
              <w:rPr>
                <w:rFonts w:ascii="Times New Roman" w:eastAsia="Times New Roman" w:hAnsi="Times New Roman" w:cs="Times New Roman"/>
                <w:b/>
                <w:bCs/>
                <w:sz w:val="24"/>
                <w:szCs w:val="24"/>
              </w:rPr>
              <w:t>3</w:t>
            </w:r>
          </w:p>
          <w:p w:rsidR="00831A25" w:rsidRPr="00831A25" w:rsidRDefault="00831A25" w:rsidP="00F94DAB">
            <w:pPr>
              <w:pStyle w:val="10"/>
              <w:spacing w:line="240" w:lineRule="auto"/>
              <w:jc w:val="both"/>
              <w:rPr>
                <w:rFonts w:ascii="Times New Roman" w:eastAsia="Times New Roman" w:hAnsi="Times New Roman" w:cs="Times New Roman"/>
                <w:sz w:val="24"/>
                <w:szCs w:val="24"/>
              </w:rPr>
            </w:pPr>
            <w:r w:rsidRPr="00831A25">
              <w:rPr>
                <w:rFonts w:ascii="Times New Roman" w:eastAsia="Times New Roman" w:hAnsi="Times New Roman" w:cs="Times New Roman"/>
                <w:sz w:val="24"/>
                <w:szCs w:val="24"/>
              </w:rPr>
              <w:t>Гимназия им.С.Радонежского, ЦДОД, «Олимп»</w:t>
            </w:r>
          </w:p>
        </w:tc>
      </w:tr>
      <w:tr w:rsidR="00FF1400" w:rsidRPr="00FF1400" w:rsidTr="00F94DAB">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4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lastRenderedPageBreak/>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обеспечении доступа в здания образовательной организации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Default="00FF1400" w:rsidP="00F94DAB">
            <w:pPr>
              <w:pStyle w:val="10"/>
              <w:spacing w:line="240" w:lineRule="auto"/>
              <w:jc w:val="both"/>
              <w:rPr>
                <w:rFonts w:ascii="Times New Roman" w:eastAsia="Times New Roman" w:hAnsi="Times New Roman" w:cs="Times New Roman"/>
                <w:b/>
                <w:bCs/>
                <w:sz w:val="24"/>
                <w:szCs w:val="24"/>
              </w:rPr>
            </w:pPr>
            <w:r w:rsidRPr="00831A25">
              <w:rPr>
                <w:rFonts w:ascii="Times New Roman" w:eastAsia="Times New Roman" w:hAnsi="Times New Roman" w:cs="Times New Roman"/>
                <w:b/>
                <w:bCs/>
                <w:sz w:val="24"/>
                <w:szCs w:val="24"/>
              </w:rPr>
              <w:t>15</w:t>
            </w:r>
          </w:p>
          <w:p w:rsidR="00831A25" w:rsidRPr="00831A25" w:rsidRDefault="00831A25" w:rsidP="00831A25">
            <w:pPr>
              <w:pStyle w:val="10"/>
              <w:spacing w:line="240" w:lineRule="auto"/>
              <w:jc w:val="both"/>
              <w:rPr>
                <w:rFonts w:ascii="Times New Roman" w:eastAsia="Times New Roman" w:hAnsi="Times New Roman" w:cs="Times New Roman"/>
                <w:sz w:val="24"/>
                <w:szCs w:val="24"/>
              </w:rPr>
            </w:pPr>
            <w:r w:rsidRPr="00831A25">
              <w:rPr>
                <w:rFonts w:ascii="Times New Roman" w:eastAsia="Times New Roman" w:hAnsi="Times New Roman" w:cs="Times New Roman"/>
                <w:sz w:val="24"/>
                <w:szCs w:val="24"/>
              </w:rPr>
              <w:t>СОШ № 5,7,9,10,12,13,14,16, Семеновская, Гимназия им.С.Радонежского, ЦДОД</w:t>
            </w:r>
          </w:p>
          <w:p w:rsidR="00831A25" w:rsidRPr="00831A25" w:rsidRDefault="00831A25" w:rsidP="00831A25">
            <w:pPr>
              <w:pStyle w:val="10"/>
              <w:spacing w:line="240" w:lineRule="auto"/>
              <w:jc w:val="both"/>
              <w:rPr>
                <w:rFonts w:ascii="Times New Roman" w:eastAsia="Times New Roman" w:hAnsi="Times New Roman" w:cs="Times New Roman"/>
                <w:b/>
                <w:bCs/>
                <w:sz w:val="24"/>
                <w:szCs w:val="24"/>
              </w:rPr>
            </w:pPr>
            <w:r w:rsidRPr="00831A25">
              <w:rPr>
                <w:rFonts w:ascii="Times New Roman" w:eastAsia="Times New Roman" w:hAnsi="Times New Roman" w:cs="Times New Roman"/>
                <w:sz w:val="24"/>
                <w:szCs w:val="24"/>
              </w:rPr>
              <w:t>«СЮТ», «Азимут», «Олимп», ДОЛ им. В.Дубинина</w:t>
            </w:r>
          </w:p>
        </w:tc>
      </w:tr>
      <w:tr w:rsidR="00FF1400" w:rsidRPr="00FF1400" w:rsidTr="00F94DAB">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условиях питания обучающихся, в том числе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Default="00FF1400" w:rsidP="00F94DAB">
            <w:pPr>
              <w:pStyle w:val="10"/>
              <w:spacing w:line="240" w:lineRule="auto"/>
              <w:jc w:val="both"/>
              <w:rPr>
                <w:rFonts w:ascii="Times New Roman" w:eastAsia="Times New Roman" w:hAnsi="Times New Roman" w:cs="Times New Roman"/>
                <w:b/>
                <w:bCs/>
                <w:sz w:val="24"/>
                <w:szCs w:val="24"/>
              </w:rPr>
            </w:pPr>
            <w:r w:rsidRPr="00831A25">
              <w:rPr>
                <w:rFonts w:ascii="Times New Roman" w:eastAsia="Times New Roman" w:hAnsi="Times New Roman" w:cs="Times New Roman"/>
                <w:b/>
                <w:bCs/>
                <w:sz w:val="24"/>
                <w:szCs w:val="24"/>
              </w:rPr>
              <w:t>6</w:t>
            </w:r>
          </w:p>
          <w:p w:rsidR="00DB4079" w:rsidRPr="00DB4079" w:rsidRDefault="00DB4079" w:rsidP="00DB4079">
            <w:pPr>
              <w:pStyle w:val="10"/>
              <w:spacing w:line="240" w:lineRule="auto"/>
              <w:jc w:val="both"/>
              <w:rPr>
                <w:rFonts w:ascii="Times New Roman" w:eastAsia="Times New Roman" w:hAnsi="Times New Roman" w:cs="Times New Roman"/>
                <w:sz w:val="24"/>
                <w:szCs w:val="24"/>
              </w:rPr>
            </w:pPr>
            <w:r w:rsidRPr="00DB4079">
              <w:rPr>
                <w:rFonts w:ascii="Times New Roman" w:eastAsia="Times New Roman" w:hAnsi="Times New Roman" w:cs="Times New Roman"/>
                <w:sz w:val="24"/>
                <w:szCs w:val="24"/>
              </w:rPr>
              <w:t xml:space="preserve">СОШ№ </w:t>
            </w:r>
            <w:r>
              <w:rPr>
                <w:rFonts w:ascii="Times New Roman" w:eastAsia="Times New Roman" w:hAnsi="Times New Roman" w:cs="Times New Roman"/>
                <w:sz w:val="24"/>
                <w:szCs w:val="24"/>
              </w:rPr>
              <w:t xml:space="preserve">12, Семеновская, </w:t>
            </w:r>
            <w:r w:rsidRPr="00DB4079">
              <w:rPr>
                <w:rFonts w:ascii="Times New Roman" w:eastAsia="Times New Roman" w:hAnsi="Times New Roman" w:cs="Times New Roman"/>
                <w:sz w:val="24"/>
                <w:szCs w:val="24"/>
              </w:rPr>
              <w:t>ЦДОД</w:t>
            </w:r>
          </w:p>
          <w:p w:rsidR="00831A25" w:rsidRPr="00DB4079" w:rsidRDefault="00DB4079" w:rsidP="00DB4079">
            <w:pPr>
              <w:pStyle w:val="10"/>
              <w:spacing w:line="240" w:lineRule="auto"/>
              <w:jc w:val="both"/>
              <w:rPr>
                <w:rFonts w:ascii="Times New Roman" w:eastAsia="Times New Roman" w:hAnsi="Times New Roman" w:cs="Times New Roman"/>
                <w:sz w:val="24"/>
                <w:szCs w:val="24"/>
              </w:rPr>
            </w:pPr>
            <w:r w:rsidRPr="00DB4079">
              <w:rPr>
                <w:rFonts w:ascii="Times New Roman" w:eastAsia="Times New Roman" w:hAnsi="Times New Roman" w:cs="Times New Roman"/>
                <w:sz w:val="24"/>
                <w:szCs w:val="24"/>
              </w:rPr>
              <w:t>«СЮТ», «Азимут», «Олимп»</w:t>
            </w:r>
          </w:p>
        </w:tc>
      </w:tr>
      <w:tr w:rsidR="00FF1400" w:rsidRPr="00FF1400" w:rsidTr="00F94DAB">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DB4079" w:rsidRDefault="00FF1400" w:rsidP="00F94DAB">
            <w:pPr>
              <w:pStyle w:val="10"/>
              <w:spacing w:line="240" w:lineRule="auto"/>
              <w:jc w:val="both"/>
              <w:rPr>
                <w:rFonts w:ascii="Times New Roman" w:eastAsia="Times New Roman" w:hAnsi="Times New Roman" w:cs="Times New Roman"/>
                <w:b/>
                <w:bCs/>
                <w:sz w:val="24"/>
                <w:szCs w:val="24"/>
              </w:rPr>
            </w:pPr>
            <w:r w:rsidRPr="00DB4079">
              <w:rPr>
                <w:rFonts w:ascii="Times New Roman" w:eastAsia="Times New Roman" w:hAnsi="Times New Roman" w:cs="Times New Roman"/>
                <w:b/>
                <w:bCs/>
                <w:sz w:val="24"/>
                <w:szCs w:val="24"/>
              </w:rPr>
              <w:t>4</w:t>
            </w:r>
          </w:p>
          <w:p w:rsidR="00DB4079" w:rsidRPr="00DB4079" w:rsidRDefault="00DB4079" w:rsidP="00DB4079">
            <w:pPr>
              <w:pStyle w:val="10"/>
              <w:spacing w:line="240" w:lineRule="auto"/>
              <w:jc w:val="both"/>
              <w:rPr>
                <w:rFonts w:ascii="Times New Roman" w:eastAsia="Times New Roman" w:hAnsi="Times New Roman" w:cs="Times New Roman"/>
                <w:sz w:val="24"/>
                <w:szCs w:val="24"/>
              </w:rPr>
            </w:pPr>
            <w:r w:rsidRPr="00DB4079">
              <w:rPr>
                <w:rFonts w:ascii="Times New Roman" w:eastAsia="Times New Roman" w:hAnsi="Times New Roman" w:cs="Times New Roman"/>
                <w:sz w:val="24"/>
                <w:szCs w:val="24"/>
              </w:rPr>
              <w:t>СОШ № 12,ЦДОД</w:t>
            </w:r>
          </w:p>
          <w:p w:rsidR="00DB4079" w:rsidRPr="00DB4079" w:rsidRDefault="00DB4079" w:rsidP="00DB4079">
            <w:pPr>
              <w:pStyle w:val="10"/>
              <w:spacing w:line="240" w:lineRule="auto"/>
              <w:jc w:val="both"/>
              <w:rPr>
                <w:rFonts w:ascii="Times New Roman" w:eastAsia="Times New Roman" w:hAnsi="Times New Roman" w:cs="Times New Roman"/>
                <w:sz w:val="24"/>
                <w:szCs w:val="24"/>
              </w:rPr>
            </w:pPr>
            <w:r w:rsidRPr="00DB4079">
              <w:rPr>
                <w:rFonts w:ascii="Times New Roman" w:eastAsia="Times New Roman" w:hAnsi="Times New Roman" w:cs="Times New Roman"/>
                <w:sz w:val="24"/>
                <w:szCs w:val="24"/>
              </w:rPr>
              <w:t>«СЮТ», «Азимут»</w:t>
            </w:r>
          </w:p>
        </w:tc>
      </w:tr>
      <w:tr w:rsidR="00FF1400" w:rsidRPr="00DB0470" w:rsidTr="00F94DAB">
        <w:trPr>
          <w:trHeight w:val="4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DB0470" w:rsidRDefault="00FF1400" w:rsidP="00F94DAB">
            <w:pPr>
              <w:pStyle w:val="10"/>
              <w:spacing w:line="240" w:lineRule="auto"/>
              <w:jc w:val="both"/>
              <w:rPr>
                <w:rFonts w:ascii="Times New Roman" w:eastAsia="Times New Roman" w:hAnsi="Times New Roman" w:cs="Times New Roman"/>
                <w:b/>
                <w:bCs/>
                <w:sz w:val="24"/>
                <w:szCs w:val="24"/>
              </w:rPr>
            </w:pPr>
            <w:r w:rsidRPr="00DB0470">
              <w:rPr>
                <w:rFonts w:ascii="Times New Roman" w:eastAsia="Times New Roman" w:hAnsi="Times New Roman" w:cs="Times New Roman"/>
                <w:b/>
                <w:bCs/>
                <w:sz w:val="24"/>
                <w:szCs w:val="24"/>
              </w:rPr>
              <w:t>8</w:t>
            </w:r>
          </w:p>
          <w:p w:rsidR="00DB0470" w:rsidRPr="00DB0470" w:rsidRDefault="00DB4079" w:rsidP="00F94DAB">
            <w:pPr>
              <w:pStyle w:val="10"/>
              <w:spacing w:line="240" w:lineRule="auto"/>
              <w:jc w:val="both"/>
              <w:rPr>
                <w:rFonts w:ascii="Times New Roman" w:eastAsia="Times New Roman" w:hAnsi="Times New Roman" w:cs="Times New Roman"/>
                <w:sz w:val="24"/>
                <w:szCs w:val="24"/>
              </w:rPr>
            </w:pPr>
            <w:r w:rsidRPr="00DB0470">
              <w:rPr>
                <w:rFonts w:ascii="Times New Roman" w:eastAsia="Times New Roman" w:hAnsi="Times New Roman" w:cs="Times New Roman"/>
                <w:sz w:val="24"/>
                <w:szCs w:val="24"/>
              </w:rPr>
              <w:t>СОШ № 16,20, Семеновская</w:t>
            </w:r>
            <w:r w:rsidR="00DB0470" w:rsidRPr="00DB0470">
              <w:rPr>
                <w:rFonts w:ascii="Times New Roman" w:eastAsia="Times New Roman" w:hAnsi="Times New Roman" w:cs="Times New Roman"/>
                <w:sz w:val="24"/>
                <w:szCs w:val="24"/>
              </w:rPr>
              <w:t>,</w:t>
            </w:r>
          </w:p>
          <w:p w:rsidR="00DB0470" w:rsidRPr="00DB0470" w:rsidRDefault="00DB0470" w:rsidP="00DB0470">
            <w:pPr>
              <w:pStyle w:val="10"/>
              <w:spacing w:line="240" w:lineRule="auto"/>
              <w:jc w:val="both"/>
              <w:rPr>
                <w:rFonts w:ascii="Times New Roman" w:eastAsia="Times New Roman" w:hAnsi="Times New Roman" w:cs="Times New Roman"/>
                <w:sz w:val="24"/>
                <w:szCs w:val="24"/>
              </w:rPr>
            </w:pPr>
            <w:r w:rsidRPr="00DB0470">
              <w:rPr>
                <w:rFonts w:ascii="Times New Roman" w:eastAsia="Times New Roman" w:hAnsi="Times New Roman" w:cs="Times New Roman"/>
                <w:sz w:val="24"/>
                <w:szCs w:val="24"/>
              </w:rPr>
              <w:t xml:space="preserve"> Гимназия им.С.Радонежского, ЦДОД</w:t>
            </w:r>
          </w:p>
          <w:p w:rsidR="00DB4079" w:rsidRPr="00DB0470" w:rsidRDefault="00DB0470" w:rsidP="00DB0470">
            <w:pPr>
              <w:pStyle w:val="10"/>
              <w:spacing w:line="240" w:lineRule="auto"/>
              <w:jc w:val="both"/>
              <w:rPr>
                <w:rFonts w:ascii="Times New Roman" w:eastAsia="Times New Roman" w:hAnsi="Times New Roman" w:cs="Times New Roman"/>
                <w:sz w:val="24"/>
                <w:szCs w:val="24"/>
              </w:rPr>
            </w:pPr>
            <w:r w:rsidRPr="00DB0470">
              <w:rPr>
                <w:rFonts w:ascii="Times New Roman" w:eastAsia="Times New Roman" w:hAnsi="Times New Roman" w:cs="Times New Roman"/>
                <w:sz w:val="24"/>
                <w:szCs w:val="24"/>
              </w:rPr>
              <w:t>«СЮТ», «Азимут», «Олимп», ДОЛ им. В.Дубинина</w:t>
            </w:r>
          </w:p>
        </w:tc>
      </w:tr>
      <w:tr w:rsidR="00FF1400" w:rsidRPr="00FF1400" w:rsidTr="00F94DAB">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B0470" w:rsidRDefault="00FF1400" w:rsidP="00DB0470">
            <w:pPr>
              <w:pStyle w:val="10"/>
              <w:spacing w:line="240" w:lineRule="auto"/>
              <w:jc w:val="both"/>
            </w:pPr>
            <w:r w:rsidRPr="00831A25">
              <w:rPr>
                <w:rFonts w:ascii="Times New Roman" w:eastAsia="Times New Roman" w:hAnsi="Times New Roman" w:cs="Times New Roman"/>
                <w:b/>
                <w:bCs/>
                <w:sz w:val="24"/>
                <w:szCs w:val="24"/>
              </w:rPr>
              <w:t>13</w:t>
            </w:r>
          </w:p>
          <w:p w:rsidR="00DB0470" w:rsidRPr="00DB0470" w:rsidRDefault="00DB0470" w:rsidP="00DB0470">
            <w:pPr>
              <w:pStyle w:val="10"/>
              <w:spacing w:line="240" w:lineRule="auto"/>
              <w:jc w:val="both"/>
              <w:rPr>
                <w:rFonts w:ascii="Times New Roman" w:eastAsia="Times New Roman" w:hAnsi="Times New Roman" w:cs="Times New Roman"/>
                <w:sz w:val="24"/>
                <w:szCs w:val="24"/>
              </w:rPr>
            </w:pPr>
            <w:r>
              <w:t xml:space="preserve">СОШ № 1, 5,7, 23, 26, 27, 28, </w:t>
            </w:r>
            <w:r w:rsidRPr="00DB0470">
              <w:rPr>
                <w:rFonts w:ascii="Times New Roman" w:eastAsia="Times New Roman" w:hAnsi="Times New Roman" w:cs="Times New Roman"/>
                <w:sz w:val="24"/>
                <w:szCs w:val="24"/>
              </w:rPr>
              <w:t>Гимназия им.С.Радонежского, ЦДОД</w:t>
            </w:r>
          </w:p>
          <w:p w:rsidR="00FF1400" w:rsidRPr="00831A25" w:rsidRDefault="00DB0470" w:rsidP="00DB0470">
            <w:pPr>
              <w:pStyle w:val="10"/>
              <w:spacing w:line="240" w:lineRule="auto"/>
              <w:jc w:val="both"/>
              <w:rPr>
                <w:rFonts w:ascii="Times New Roman" w:eastAsia="Times New Roman" w:hAnsi="Times New Roman" w:cs="Times New Roman"/>
                <w:b/>
                <w:bCs/>
                <w:sz w:val="24"/>
                <w:szCs w:val="24"/>
              </w:rPr>
            </w:pPr>
            <w:r w:rsidRPr="00DB0470">
              <w:rPr>
                <w:rFonts w:ascii="Times New Roman" w:eastAsia="Times New Roman" w:hAnsi="Times New Roman" w:cs="Times New Roman"/>
                <w:sz w:val="24"/>
                <w:szCs w:val="24"/>
              </w:rPr>
              <w:t xml:space="preserve">«СЮТ», «Азимут», «Олимп», ДОЛ им. </w:t>
            </w:r>
            <w:r w:rsidRPr="00DB0470">
              <w:rPr>
                <w:rFonts w:ascii="Times New Roman" w:eastAsia="Times New Roman" w:hAnsi="Times New Roman" w:cs="Times New Roman"/>
                <w:sz w:val="24"/>
                <w:szCs w:val="24"/>
              </w:rPr>
              <w:lastRenderedPageBreak/>
              <w:t>В.Дубинина</w:t>
            </w:r>
          </w:p>
        </w:tc>
      </w:tr>
      <w:tr w:rsidR="00FF1400" w:rsidRPr="00FF1400" w:rsidTr="00F94DAB">
        <w:trPr>
          <w:trHeight w:val="6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DB0470" w:rsidRDefault="00FF1400" w:rsidP="00F94DAB">
            <w:pPr>
              <w:pStyle w:val="10"/>
              <w:spacing w:line="240" w:lineRule="auto"/>
              <w:jc w:val="both"/>
              <w:rPr>
                <w:rFonts w:ascii="Times New Roman" w:eastAsia="Times New Roman" w:hAnsi="Times New Roman" w:cs="Times New Roman"/>
                <w:b/>
                <w:bCs/>
                <w:sz w:val="24"/>
                <w:szCs w:val="24"/>
              </w:rPr>
            </w:pPr>
            <w:r w:rsidRPr="00DB0470">
              <w:rPr>
                <w:rFonts w:ascii="Times New Roman" w:eastAsia="Times New Roman" w:hAnsi="Times New Roman" w:cs="Times New Roman"/>
                <w:b/>
                <w:bCs/>
                <w:sz w:val="24"/>
                <w:szCs w:val="24"/>
              </w:rPr>
              <w:t>20</w:t>
            </w:r>
          </w:p>
          <w:p w:rsidR="00DB0470" w:rsidRDefault="00DB0470" w:rsidP="00DB0470">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СОШ № 5,7,9,10,12,13,14,15,16,17,26,27, Семеновская, </w:t>
            </w:r>
          </w:p>
          <w:p w:rsidR="00DB0470" w:rsidRPr="00DB0470" w:rsidRDefault="00DB0470" w:rsidP="00DB0470">
            <w:pPr>
              <w:pStyle w:val="10"/>
              <w:spacing w:line="240" w:lineRule="auto"/>
              <w:jc w:val="both"/>
              <w:rPr>
                <w:rFonts w:ascii="Times New Roman" w:eastAsia="Times New Roman" w:hAnsi="Times New Roman" w:cs="Times New Roman"/>
                <w:sz w:val="24"/>
                <w:szCs w:val="24"/>
              </w:rPr>
            </w:pPr>
            <w:r w:rsidRPr="00DB0470">
              <w:rPr>
                <w:rFonts w:ascii="Times New Roman" w:eastAsia="Times New Roman" w:hAnsi="Times New Roman" w:cs="Times New Roman"/>
                <w:sz w:val="24"/>
                <w:szCs w:val="24"/>
              </w:rPr>
              <w:t>Гимназия им.С.Радонежского, ЦДОД</w:t>
            </w:r>
          </w:p>
          <w:p w:rsidR="00DB0470" w:rsidRPr="00DB0470" w:rsidRDefault="00DB0470" w:rsidP="00DB0470">
            <w:pPr>
              <w:pStyle w:val="10"/>
              <w:spacing w:line="240" w:lineRule="auto"/>
              <w:jc w:val="both"/>
              <w:rPr>
                <w:rFonts w:ascii="Times New Roman" w:eastAsia="Times New Roman" w:hAnsi="Times New Roman" w:cs="Times New Roman"/>
                <w:sz w:val="24"/>
                <w:szCs w:val="24"/>
              </w:rPr>
            </w:pPr>
            <w:r w:rsidRPr="00DB0470">
              <w:rPr>
                <w:rFonts w:ascii="Times New Roman" w:eastAsia="Times New Roman" w:hAnsi="Times New Roman" w:cs="Times New Roman"/>
                <w:sz w:val="24"/>
                <w:szCs w:val="24"/>
              </w:rPr>
              <w:t>«СЮТ», «Азимут», «Олимп», ДОЛ им. В.Дубинина</w:t>
            </w:r>
          </w:p>
        </w:tc>
      </w:tr>
      <w:tr w:rsidR="00FF1400" w:rsidRPr="00FF1400" w:rsidTr="00F94DAB">
        <w:trPr>
          <w:trHeight w:val="1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Default="00FF1400" w:rsidP="00F94DAB">
            <w:pPr>
              <w:pStyle w:val="10"/>
              <w:spacing w:line="240" w:lineRule="auto"/>
              <w:jc w:val="both"/>
              <w:rPr>
                <w:rFonts w:ascii="Times New Roman" w:eastAsia="Times New Roman" w:hAnsi="Times New Roman" w:cs="Times New Roman"/>
                <w:b/>
                <w:bCs/>
                <w:sz w:val="24"/>
                <w:szCs w:val="24"/>
              </w:rPr>
            </w:pPr>
            <w:r w:rsidRPr="00831A25">
              <w:rPr>
                <w:rFonts w:ascii="Times New Roman" w:eastAsia="Times New Roman" w:hAnsi="Times New Roman" w:cs="Times New Roman"/>
                <w:b/>
                <w:bCs/>
                <w:sz w:val="24"/>
                <w:szCs w:val="24"/>
              </w:rPr>
              <w:t>4</w:t>
            </w:r>
          </w:p>
          <w:p w:rsidR="00DB0470" w:rsidRPr="00DB0470" w:rsidRDefault="00DB0470" w:rsidP="00DB0470">
            <w:pPr>
              <w:pStyle w:val="10"/>
              <w:spacing w:line="240" w:lineRule="auto"/>
              <w:jc w:val="both"/>
              <w:rPr>
                <w:rFonts w:ascii="Times New Roman" w:eastAsia="Times New Roman" w:hAnsi="Times New Roman" w:cs="Times New Roman"/>
                <w:sz w:val="24"/>
                <w:szCs w:val="24"/>
              </w:rPr>
            </w:pPr>
            <w:r w:rsidRPr="00DB0470">
              <w:rPr>
                <w:rFonts w:ascii="Times New Roman" w:eastAsia="Times New Roman" w:hAnsi="Times New Roman" w:cs="Times New Roman"/>
                <w:sz w:val="24"/>
                <w:szCs w:val="24"/>
              </w:rPr>
              <w:t>СОШ № 12,15, Гимназия им.С.Радонежского, ЦДОД</w:t>
            </w:r>
          </w:p>
        </w:tc>
      </w:tr>
      <w:tr w:rsidR="00FF1400" w:rsidRPr="00FF1400" w:rsidTr="00F94DAB">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DB0470" w:rsidRDefault="00FF1400" w:rsidP="00F94DAB">
            <w:pPr>
              <w:pStyle w:val="10"/>
              <w:spacing w:line="240" w:lineRule="auto"/>
              <w:jc w:val="both"/>
              <w:rPr>
                <w:rFonts w:ascii="Times New Roman" w:eastAsia="Times New Roman" w:hAnsi="Times New Roman" w:cs="Times New Roman"/>
                <w:b/>
                <w:bCs/>
                <w:sz w:val="24"/>
                <w:szCs w:val="24"/>
              </w:rPr>
            </w:pPr>
            <w:r w:rsidRPr="00DB0470">
              <w:rPr>
                <w:rFonts w:ascii="Times New Roman" w:eastAsia="Times New Roman" w:hAnsi="Times New Roman" w:cs="Times New Roman"/>
                <w:b/>
                <w:bCs/>
                <w:sz w:val="24"/>
                <w:szCs w:val="24"/>
              </w:rPr>
              <w:t>8</w:t>
            </w:r>
          </w:p>
          <w:p w:rsidR="00DB0470" w:rsidRDefault="00DB0470" w:rsidP="00DB0470">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СОШ № 5,12,15,16</w:t>
            </w:r>
          </w:p>
          <w:p w:rsidR="00DB0470" w:rsidRPr="00DB0470" w:rsidRDefault="00DB0470" w:rsidP="00DB0470">
            <w:pPr>
              <w:pStyle w:val="10"/>
              <w:spacing w:line="240" w:lineRule="auto"/>
              <w:jc w:val="both"/>
              <w:rPr>
                <w:rFonts w:ascii="Times New Roman" w:eastAsia="Times New Roman" w:hAnsi="Times New Roman" w:cs="Times New Roman"/>
                <w:sz w:val="24"/>
                <w:szCs w:val="24"/>
              </w:rPr>
            </w:pPr>
            <w:r w:rsidRPr="00DB0470">
              <w:rPr>
                <w:rFonts w:ascii="Times New Roman" w:eastAsia="Times New Roman" w:hAnsi="Times New Roman" w:cs="Times New Roman"/>
                <w:sz w:val="24"/>
                <w:szCs w:val="24"/>
              </w:rPr>
              <w:t>Гимназия им.С.Радонежского, ЦДОД</w:t>
            </w:r>
            <w:r>
              <w:rPr>
                <w:rFonts w:ascii="Times New Roman" w:eastAsia="Times New Roman" w:hAnsi="Times New Roman" w:cs="Times New Roman"/>
                <w:sz w:val="24"/>
                <w:szCs w:val="24"/>
              </w:rPr>
              <w:t xml:space="preserve">, </w:t>
            </w:r>
            <w:r w:rsidRPr="00DB0470">
              <w:rPr>
                <w:rFonts w:ascii="Times New Roman" w:eastAsia="Times New Roman" w:hAnsi="Times New Roman" w:cs="Times New Roman"/>
                <w:sz w:val="24"/>
                <w:szCs w:val="24"/>
              </w:rPr>
              <w:t>«Азимут», «Олимп»</w:t>
            </w:r>
          </w:p>
        </w:tc>
      </w:tr>
      <w:tr w:rsidR="00FF1400" w:rsidRPr="00FF1400" w:rsidTr="00F94DAB">
        <w:trPr>
          <w:trHeight w:val="2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Default="00FF1400" w:rsidP="00F94DAB">
            <w:pPr>
              <w:pStyle w:val="10"/>
              <w:spacing w:line="240" w:lineRule="auto"/>
              <w:jc w:val="both"/>
              <w:rPr>
                <w:rFonts w:ascii="Times New Roman" w:eastAsia="Times New Roman" w:hAnsi="Times New Roman" w:cs="Times New Roman"/>
                <w:b/>
                <w:bCs/>
                <w:sz w:val="24"/>
                <w:szCs w:val="24"/>
              </w:rPr>
            </w:pPr>
            <w:r w:rsidRPr="00831A25">
              <w:rPr>
                <w:rFonts w:ascii="Times New Roman" w:eastAsia="Times New Roman" w:hAnsi="Times New Roman" w:cs="Times New Roman"/>
                <w:b/>
                <w:bCs/>
                <w:sz w:val="24"/>
                <w:szCs w:val="24"/>
              </w:rPr>
              <w:t>2</w:t>
            </w:r>
          </w:p>
          <w:p w:rsidR="00DB0470" w:rsidRPr="00DB0470" w:rsidRDefault="00DB0470" w:rsidP="00DB0470">
            <w:pPr>
              <w:pStyle w:val="10"/>
              <w:spacing w:line="240" w:lineRule="auto"/>
              <w:jc w:val="both"/>
              <w:rPr>
                <w:rFonts w:ascii="Times New Roman" w:eastAsia="Times New Roman" w:hAnsi="Times New Roman" w:cs="Times New Roman"/>
                <w:sz w:val="24"/>
                <w:szCs w:val="24"/>
              </w:rPr>
            </w:pPr>
            <w:r w:rsidRPr="00DB0470">
              <w:rPr>
                <w:rFonts w:ascii="Times New Roman" w:eastAsia="Times New Roman" w:hAnsi="Times New Roman" w:cs="Times New Roman"/>
                <w:sz w:val="24"/>
                <w:szCs w:val="24"/>
              </w:rPr>
              <w:t>Гимназия им.С.Радонежского, ЦДОД</w:t>
            </w:r>
          </w:p>
        </w:tc>
      </w:tr>
      <w:tr w:rsidR="00FF1400" w:rsidRPr="00FF1400" w:rsidTr="00F94DAB">
        <w:trPr>
          <w:trHeight w:val="6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Default="00FF1400" w:rsidP="00F94DAB">
            <w:pPr>
              <w:pStyle w:val="10"/>
              <w:spacing w:line="240" w:lineRule="auto"/>
              <w:jc w:val="both"/>
              <w:rPr>
                <w:rFonts w:ascii="Times New Roman" w:eastAsia="Times New Roman" w:hAnsi="Times New Roman" w:cs="Times New Roman"/>
                <w:b/>
                <w:bCs/>
                <w:sz w:val="24"/>
                <w:szCs w:val="24"/>
              </w:rPr>
            </w:pPr>
            <w:r w:rsidRPr="00831A25">
              <w:rPr>
                <w:rFonts w:ascii="Times New Roman" w:eastAsia="Times New Roman" w:hAnsi="Times New Roman" w:cs="Times New Roman"/>
                <w:b/>
                <w:bCs/>
                <w:sz w:val="24"/>
                <w:szCs w:val="24"/>
              </w:rPr>
              <w:t>27</w:t>
            </w:r>
          </w:p>
          <w:p w:rsidR="00DB0470" w:rsidRDefault="00DB0470" w:rsidP="00DB0470">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СОШ № 2, 4,5,6,7,9,10, 12,13,14,17,19,20,23,24,26,27,28,30,Семеновская, ВСШ,</w:t>
            </w:r>
          </w:p>
          <w:p w:rsidR="00DB0470" w:rsidRPr="00DB0470" w:rsidRDefault="00DB0470" w:rsidP="00DB0470">
            <w:pPr>
              <w:pStyle w:val="10"/>
              <w:spacing w:line="240" w:lineRule="auto"/>
              <w:jc w:val="both"/>
              <w:rPr>
                <w:rFonts w:ascii="Times New Roman" w:eastAsia="Times New Roman" w:hAnsi="Times New Roman" w:cs="Times New Roman"/>
                <w:sz w:val="24"/>
                <w:szCs w:val="24"/>
              </w:rPr>
            </w:pPr>
            <w:r w:rsidRPr="00DB0470">
              <w:rPr>
                <w:rFonts w:ascii="Times New Roman" w:eastAsia="Times New Roman" w:hAnsi="Times New Roman" w:cs="Times New Roman"/>
                <w:sz w:val="24"/>
                <w:szCs w:val="24"/>
              </w:rPr>
              <w:t>Гимназия им.С.Радонежского, ЦДОД</w:t>
            </w:r>
          </w:p>
          <w:p w:rsidR="00DB0470" w:rsidRPr="00831A25" w:rsidRDefault="00DB0470" w:rsidP="00DB0470">
            <w:pPr>
              <w:pStyle w:val="10"/>
              <w:spacing w:line="240" w:lineRule="auto"/>
              <w:jc w:val="both"/>
              <w:rPr>
                <w:rFonts w:ascii="Times New Roman" w:eastAsia="Times New Roman" w:hAnsi="Times New Roman" w:cs="Times New Roman"/>
                <w:b/>
                <w:bCs/>
                <w:sz w:val="24"/>
                <w:szCs w:val="24"/>
              </w:rPr>
            </w:pPr>
            <w:r w:rsidRPr="00DB0470">
              <w:rPr>
                <w:rFonts w:ascii="Times New Roman" w:eastAsia="Times New Roman" w:hAnsi="Times New Roman" w:cs="Times New Roman"/>
                <w:sz w:val="24"/>
                <w:szCs w:val="24"/>
              </w:rPr>
              <w:t>«СЮТ», «Азимут», «Олимп», ДОЛ им. В.Дубинина</w:t>
            </w:r>
          </w:p>
        </w:tc>
      </w:tr>
      <w:tr w:rsidR="00FF1400" w:rsidRPr="00FF1400" w:rsidTr="00F94DAB">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0</w:t>
            </w:r>
          </w:p>
        </w:tc>
      </w:tr>
      <w:tr w:rsidR="00FF1400" w:rsidRPr="00FF1400" w:rsidTr="00F94DAB">
        <w:trPr>
          <w:trHeight w:val="8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lastRenderedPageBreak/>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Default="00FF1400" w:rsidP="00F94DAB">
            <w:pPr>
              <w:pStyle w:val="10"/>
              <w:spacing w:line="240" w:lineRule="auto"/>
              <w:jc w:val="both"/>
              <w:rPr>
                <w:rFonts w:ascii="Times New Roman" w:eastAsia="Times New Roman" w:hAnsi="Times New Roman" w:cs="Times New Roman"/>
                <w:b/>
                <w:bCs/>
                <w:sz w:val="24"/>
                <w:szCs w:val="24"/>
              </w:rPr>
            </w:pPr>
            <w:r w:rsidRPr="00831A25">
              <w:rPr>
                <w:rFonts w:ascii="Times New Roman" w:eastAsia="Times New Roman" w:hAnsi="Times New Roman" w:cs="Times New Roman"/>
                <w:b/>
                <w:bCs/>
                <w:sz w:val="24"/>
                <w:szCs w:val="24"/>
              </w:rPr>
              <w:t>2</w:t>
            </w:r>
          </w:p>
          <w:p w:rsidR="00DB0470" w:rsidRPr="00DB0470" w:rsidRDefault="00DB0470" w:rsidP="00DB0470">
            <w:pPr>
              <w:pStyle w:val="10"/>
              <w:spacing w:line="240" w:lineRule="auto"/>
              <w:jc w:val="both"/>
              <w:rPr>
                <w:rFonts w:ascii="Times New Roman" w:eastAsia="Times New Roman" w:hAnsi="Times New Roman" w:cs="Times New Roman"/>
                <w:b/>
                <w:bCs/>
                <w:sz w:val="24"/>
                <w:szCs w:val="24"/>
              </w:rPr>
            </w:pPr>
            <w:r w:rsidRPr="00DB0470">
              <w:rPr>
                <w:rFonts w:ascii="Times New Roman" w:eastAsia="Times New Roman" w:hAnsi="Times New Roman" w:cs="Times New Roman"/>
                <w:b/>
                <w:bCs/>
                <w:sz w:val="24"/>
                <w:szCs w:val="24"/>
              </w:rPr>
              <w:t>ЦДОД</w:t>
            </w:r>
          </w:p>
          <w:p w:rsidR="00DB0470" w:rsidRPr="00831A25" w:rsidRDefault="00DB0470" w:rsidP="00DB0470">
            <w:pPr>
              <w:pStyle w:val="10"/>
              <w:spacing w:line="240" w:lineRule="auto"/>
              <w:jc w:val="both"/>
              <w:rPr>
                <w:rFonts w:ascii="Times New Roman" w:eastAsia="Times New Roman" w:hAnsi="Times New Roman" w:cs="Times New Roman"/>
                <w:b/>
                <w:bCs/>
                <w:sz w:val="24"/>
                <w:szCs w:val="24"/>
              </w:rPr>
            </w:pPr>
            <w:r w:rsidRPr="00DB0470">
              <w:rPr>
                <w:rFonts w:ascii="Times New Roman" w:eastAsia="Times New Roman" w:hAnsi="Times New Roman" w:cs="Times New Roman"/>
                <w:b/>
                <w:bCs/>
                <w:sz w:val="24"/>
                <w:szCs w:val="24"/>
              </w:rPr>
              <w:t>«Азимут»</w:t>
            </w:r>
          </w:p>
        </w:tc>
      </w:tr>
    </w:tbl>
    <w:p w:rsidR="00FF1400" w:rsidRPr="00FF1400" w:rsidRDefault="00FF1400" w:rsidP="00FF1400">
      <w:pPr>
        <w:pStyle w:val="10"/>
        <w:jc w:val="both"/>
        <w:rPr>
          <w:rFonts w:ascii="Times New Roman" w:eastAsia="Times New Roman" w:hAnsi="Times New Roman" w:cs="Times New Roman"/>
          <w:sz w:val="24"/>
          <w:szCs w:val="24"/>
        </w:rPr>
      </w:pPr>
    </w:p>
    <w:p w:rsidR="00FF1400" w:rsidRPr="00FF1400" w:rsidRDefault="00FF1400" w:rsidP="002E1BBB">
      <w:pPr>
        <w:pStyle w:val="10"/>
        <w:ind w:firstLine="72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ПРИМЕЧАНИЕ:</w:t>
      </w:r>
    </w:p>
    <w:p w:rsidR="00FF1400" w:rsidRPr="00FF1400" w:rsidRDefault="00FF1400" w:rsidP="002E1BBB">
      <w:pPr>
        <w:pStyle w:val="10"/>
        <w:ind w:firstLine="72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В индивидуальных отчетах для каждой организации приводится таблица с указанием размещенной и отсутствующей на сайте информации. </w:t>
      </w:r>
    </w:p>
    <w:p w:rsidR="00FF1400" w:rsidRPr="00FF1400" w:rsidRDefault="00FF1400" w:rsidP="002E1BBB">
      <w:pPr>
        <w:pStyle w:val="10"/>
        <w:ind w:firstLine="72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Таким образом, анализ сайтов организаций, осуществляющих образовательную деятельность,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качества  «Открытость и доступность информации об организации социальной сферы». </w:t>
      </w:r>
    </w:p>
    <w:p w:rsidR="00FF1400" w:rsidRPr="00FF1400" w:rsidRDefault="00FF1400" w:rsidP="002E1BBB">
      <w:pPr>
        <w:pStyle w:val="10"/>
        <w:ind w:firstLine="72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 осуществляющих образовательную деятельность:</w:t>
      </w:r>
    </w:p>
    <w:p w:rsidR="00FF1400" w:rsidRPr="00FF1400" w:rsidRDefault="00FF1400" w:rsidP="00FF1400">
      <w:pPr>
        <w:pStyle w:val="10"/>
        <w:jc w:val="both"/>
        <w:rPr>
          <w:rFonts w:ascii="Times New Roman" w:eastAsia="Times New Roman" w:hAnsi="Times New Roman" w:cs="Times New Roman"/>
          <w:sz w:val="24"/>
          <w:szCs w:val="24"/>
        </w:rPr>
      </w:pPr>
    </w:p>
    <w:tbl>
      <w:tblPr>
        <w:tblStyle w:val="aa"/>
        <w:tblW w:w="10530" w:type="dxa"/>
        <w:tblInd w:w="-60" w:type="dxa"/>
        <w:tblBorders>
          <w:top w:val="nil"/>
          <w:left w:val="nil"/>
          <w:bottom w:val="nil"/>
          <w:right w:val="nil"/>
          <w:insideH w:val="nil"/>
          <w:insideV w:val="nil"/>
        </w:tblBorders>
        <w:tblLayout w:type="fixed"/>
        <w:tblLook w:val="0600"/>
      </w:tblPr>
      <w:tblGrid>
        <w:gridCol w:w="3825"/>
        <w:gridCol w:w="6705"/>
      </w:tblGrid>
      <w:tr w:rsidR="00FF1400" w:rsidRPr="00FF1400" w:rsidTr="00F94DAB">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дате создания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режиме, графике работы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5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DB0470" w:rsidP="00F94DAB">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СОШ </w:t>
            </w:r>
            <w:r w:rsidR="00FF1400" w:rsidRPr="00FF1400">
              <w:rPr>
                <w:rFonts w:ascii="Times New Roman" w:eastAsia="Times New Roman" w:hAnsi="Times New Roman" w:cs="Times New Roman"/>
                <w:sz w:val="24"/>
                <w:szCs w:val="24"/>
              </w:rPr>
              <w:t>№ 20</w:t>
            </w:r>
            <w:r>
              <w:rPr>
                <w:rFonts w:ascii="Times New Roman" w:eastAsia="Times New Roman" w:hAnsi="Times New Roman" w:cs="Times New Roman"/>
                <w:sz w:val="24"/>
                <w:szCs w:val="24"/>
              </w:rPr>
              <w:t>, ЦДОД</w:t>
            </w:r>
          </w:p>
        </w:tc>
      </w:tr>
      <w:tr w:rsidR="00FF1400" w:rsidRPr="00FF1400" w:rsidTr="00F94DAB">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lastRenderedPageBreak/>
              <w:t>Сведения о положениях о структурных подразделениях (об органах управления) с приложением копий указанных положений (при их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DB0470" w:rsidP="005D5FA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СОШ </w:t>
            </w:r>
            <w:r w:rsidR="00FF1400" w:rsidRPr="00FF1400">
              <w:rPr>
                <w:rFonts w:ascii="Times New Roman" w:eastAsia="Times New Roman" w:hAnsi="Times New Roman" w:cs="Times New Roman"/>
                <w:sz w:val="24"/>
                <w:szCs w:val="24"/>
              </w:rPr>
              <w:t>№ 12</w:t>
            </w:r>
            <w:r w:rsidR="005D5FA7">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19</w:t>
            </w:r>
            <w:r w:rsidR="005D5FA7">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20</w:t>
            </w:r>
            <w:r w:rsidR="005D5FA7">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21</w:t>
            </w:r>
            <w:r w:rsidR="005D5FA7">
              <w:rPr>
                <w:rFonts w:ascii="Times New Roman" w:eastAsia="Times New Roman" w:hAnsi="Times New Roman" w:cs="Times New Roman"/>
                <w:sz w:val="24"/>
                <w:szCs w:val="24"/>
              </w:rPr>
              <w:t xml:space="preserve">, </w:t>
            </w:r>
            <w:r w:rsidR="00FF1400" w:rsidRPr="00FF1400">
              <w:rPr>
                <w:rFonts w:ascii="Times New Roman" w:eastAsia="Times New Roman" w:hAnsi="Times New Roman" w:cs="Times New Roman"/>
                <w:sz w:val="24"/>
                <w:szCs w:val="24"/>
              </w:rPr>
              <w:t>2</w:t>
            </w:r>
            <w:r w:rsidR="005D5FA7">
              <w:rPr>
                <w:rFonts w:ascii="Times New Roman" w:eastAsia="Times New Roman" w:hAnsi="Times New Roman" w:cs="Times New Roman"/>
                <w:sz w:val="24"/>
                <w:szCs w:val="24"/>
              </w:rPr>
              <w:t>8, ВСШ</w:t>
            </w:r>
            <w:r w:rsidR="005D5FA7" w:rsidRPr="005D5FA7">
              <w:rPr>
                <w:rFonts w:ascii="Times New Roman" w:eastAsia="Times New Roman" w:hAnsi="Times New Roman" w:cs="Times New Roman"/>
                <w:sz w:val="24"/>
                <w:szCs w:val="24"/>
              </w:rPr>
              <w:t>, ЦДОД</w:t>
            </w:r>
            <w:r w:rsidR="005D5FA7">
              <w:rPr>
                <w:rFonts w:ascii="Times New Roman" w:eastAsia="Times New Roman" w:hAnsi="Times New Roman" w:cs="Times New Roman"/>
                <w:sz w:val="24"/>
                <w:szCs w:val="24"/>
              </w:rPr>
              <w:t xml:space="preserve">, </w:t>
            </w:r>
            <w:r w:rsidR="005D5FA7" w:rsidRPr="005D5FA7">
              <w:rPr>
                <w:rFonts w:ascii="Times New Roman" w:eastAsia="Times New Roman" w:hAnsi="Times New Roman" w:cs="Times New Roman"/>
                <w:sz w:val="24"/>
                <w:szCs w:val="24"/>
              </w:rPr>
              <w:t>«СЮТ», «Азимут», «Олимп», ДОЛ им. В.Дубинина</w:t>
            </w:r>
          </w:p>
        </w:tc>
      </w:tr>
      <w:tr w:rsidR="00FF1400" w:rsidRPr="00FF1400" w:rsidTr="00F94DAB">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Устав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Свидетельства о государственной аккредитации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5D5FA7" w:rsidP="005D5FA7">
            <w:pPr>
              <w:pStyle w:val="10"/>
              <w:spacing w:line="240" w:lineRule="auto"/>
              <w:jc w:val="both"/>
              <w:rPr>
                <w:rFonts w:ascii="Times New Roman" w:eastAsia="Times New Roman" w:hAnsi="Times New Roman" w:cs="Times New Roman"/>
                <w:sz w:val="24"/>
                <w:szCs w:val="24"/>
              </w:rPr>
            </w:pPr>
            <w:r w:rsidRPr="005D5FA7">
              <w:rPr>
                <w:rFonts w:ascii="Times New Roman" w:eastAsia="Times New Roman" w:hAnsi="Times New Roman" w:cs="Times New Roman"/>
                <w:sz w:val="24"/>
                <w:szCs w:val="24"/>
              </w:rPr>
              <w:t>ЦДОД</w:t>
            </w:r>
            <w:r>
              <w:rPr>
                <w:rFonts w:ascii="Times New Roman" w:eastAsia="Times New Roman" w:hAnsi="Times New Roman" w:cs="Times New Roman"/>
                <w:sz w:val="24"/>
                <w:szCs w:val="24"/>
              </w:rPr>
              <w:t xml:space="preserve">, </w:t>
            </w:r>
            <w:r w:rsidRPr="005D5FA7">
              <w:rPr>
                <w:rFonts w:ascii="Times New Roman" w:eastAsia="Times New Roman" w:hAnsi="Times New Roman" w:cs="Times New Roman"/>
                <w:sz w:val="24"/>
                <w:szCs w:val="24"/>
              </w:rPr>
              <w:t>«СЮТ», «Азимут», «Олимп», ДОЛ им. В.Дубинина</w:t>
            </w:r>
          </w:p>
        </w:tc>
      </w:tr>
      <w:tr w:rsidR="00FF1400" w:rsidRPr="00FF1400" w:rsidTr="00F94DAB">
        <w:trPr>
          <w:trHeight w:val="14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27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5D5FA7" w:rsidP="00F94DAB">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ЦДОД</w:t>
            </w:r>
          </w:p>
        </w:tc>
      </w:tr>
      <w:tr w:rsidR="00FF1400" w:rsidRPr="00FF1400" w:rsidTr="00F94DAB">
        <w:trPr>
          <w:trHeight w:val="1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Отчет о результатах самообследования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5D5FA7" w:rsidP="00F94DAB">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СОШ № </w:t>
            </w:r>
            <w:r w:rsidR="00FF1400" w:rsidRPr="00FF1400">
              <w:rPr>
                <w:rFonts w:ascii="Times New Roman" w:eastAsia="Times New Roman" w:hAnsi="Times New Roman" w:cs="Times New Roman"/>
                <w:sz w:val="24"/>
                <w:szCs w:val="24"/>
              </w:rPr>
              <w:t>23</w:t>
            </w:r>
            <w:r>
              <w:rPr>
                <w:rFonts w:ascii="Times New Roman" w:eastAsia="Times New Roman" w:hAnsi="Times New Roman" w:cs="Times New Roman"/>
                <w:sz w:val="24"/>
                <w:szCs w:val="24"/>
              </w:rPr>
              <w:t>, ЦДОД, «Олимп»</w:t>
            </w:r>
          </w:p>
        </w:tc>
      </w:tr>
      <w:tr w:rsidR="00FF1400" w:rsidRPr="00FF1400" w:rsidTr="00F94DAB">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lastRenderedPageBreak/>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5D5FA7" w:rsidRPr="005D5FA7" w:rsidRDefault="005D5FA7" w:rsidP="005D5FA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СОШ № </w:t>
            </w:r>
            <w:r w:rsidR="00FF1400" w:rsidRPr="00FF1400">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Pr="005D5FA7">
              <w:rPr>
                <w:rFonts w:ascii="Times New Roman" w:eastAsia="Times New Roman" w:hAnsi="Times New Roman" w:cs="Times New Roman"/>
                <w:sz w:val="24"/>
                <w:szCs w:val="24"/>
              </w:rPr>
              <w:t xml:space="preserve">Гимназия им.С.Радонежского, </w:t>
            </w:r>
            <w:r>
              <w:rPr>
                <w:rFonts w:ascii="Times New Roman" w:eastAsia="Times New Roman" w:hAnsi="Times New Roman" w:cs="Times New Roman"/>
                <w:sz w:val="24"/>
                <w:szCs w:val="24"/>
              </w:rPr>
              <w:t xml:space="preserve">ВСШ, </w:t>
            </w:r>
            <w:r w:rsidRPr="005D5FA7">
              <w:rPr>
                <w:rFonts w:ascii="Times New Roman" w:eastAsia="Times New Roman" w:hAnsi="Times New Roman" w:cs="Times New Roman"/>
                <w:sz w:val="24"/>
                <w:szCs w:val="24"/>
              </w:rPr>
              <w:t>ЦДОД</w:t>
            </w:r>
          </w:p>
          <w:p w:rsidR="00FF1400" w:rsidRPr="00FF1400" w:rsidRDefault="005D5FA7" w:rsidP="005D5FA7">
            <w:pPr>
              <w:pStyle w:val="10"/>
              <w:spacing w:line="240" w:lineRule="auto"/>
              <w:jc w:val="both"/>
              <w:rPr>
                <w:rFonts w:ascii="Times New Roman" w:eastAsia="Times New Roman" w:hAnsi="Times New Roman" w:cs="Times New Roman"/>
                <w:sz w:val="24"/>
                <w:szCs w:val="24"/>
              </w:rPr>
            </w:pPr>
            <w:r w:rsidRPr="005D5FA7">
              <w:rPr>
                <w:rFonts w:ascii="Times New Roman" w:eastAsia="Times New Roman" w:hAnsi="Times New Roman" w:cs="Times New Roman"/>
                <w:sz w:val="24"/>
                <w:szCs w:val="24"/>
              </w:rPr>
              <w:t>«СЮТ», «Азимут»</w:t>
            </w:r>
          </w:p>
        </w:tc>
      </w:tr>
      <w:tr w:rsidR="00FF1400" w:rsidRPr="00FF1400" w:rsidTr="00F94DAB">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5D5FA7" w:rsidP="005D5FA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СОШ № 1,</w:t>
            </w:r>
            <w:r w:rsidR="00FF1400" w:rsidRPr="00FF1400">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28</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w:t>
            </w:r>
            <w:r w:rsidRPr="005D5FA7">
              <w:rPr>
                <w:rFonts w:ascii="Times New Roman" w:eastAsia="Times New Roman" w:hAnsi="Times New Roman" w:cs="Times New Roman"/>
                <w:sz w:val="24"/>
                <w:szCs w:val="24"/>
              </w:rPr>
              <w:t xml:space="preserve">Гимназия им.С.Радонежского, </w:t>
            </w:r>
            <w:r>
              <w:rPr>
                <w:rFonts w:ascii="Times New Roman" w:eastAsia="Times New Roman" w:hAnsi="Times New Roman" w:cs="Times New Roman"/>
                <w:sz w:val="24"/>
                <w:szCs w:val="24"/>
              </w:rPr>
              <w:t xml:space="preserve">ВСШ, </w:t>
            </w:r>
            <w:r w:rsidRPr="005D5FA7">
              <w:rPr>
                <w:rFonts w:ascii="Times New Roman" w:eastAsia="Times New Roman" w:hAnsi="Times New Roman" w:cs="Times New Roman"/>
                <w:sz w:val="24"/>
                <w:szCs w:val="24"/>
              </w:rPr>
              <w:t>ЦДОД</w:t>
            </w:r>
            <w:r>
              <w:rPr>
                <w:rFonts w:ascii="Times New Roman" w:eastAsia="Times New Roman" w:hAnsi="Times New Roman" w:cs="Times New Roman"/>
                <w:sz w:val="24"/>
                <w:szCs w:val="24"/>
              </w:rPr>
              <w:t xml:space="preserve">, </w:t>
            </w:r>
            <w:r w:rsidRPr="005D5FA7">
              <w:rPr>
                <w:rFonts w:ascii="Times New Roman" w:eastAsia="Times New Roman" w:hAnsi="Times New Roman" w:cs="Times New Roman"/>
                <w:sz w:val="24"/>
                <w:szCs w:val="24"/>
              </w:rPr>
              <w:t>«СЮТ», «Азимут», «Олимп»</w:t>
            </w:r>
          </w:p>
        </w:tc>
      </w:tr>
      <w:tr w:rsidR="00FF1400" w:rsidRPr="00FF1400" w:rsidTr="00F94DAB">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реализуемых уровнях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формах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5D5FA7" w:rsidP="00F94DAB">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ЦДОД</w:t>
            </w:r>
          </w:p>
        </w:tc>
      </w:tr>
      <w:tr w:rsidR="00FF1400" w:rsidRPr="00FF1400" w:rsidTr="00F94DAB">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нормативных сроках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5D5FA7" w:rsidP="00F94DAB">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ЦДОД</w:t>
            </w:r>
          </w:p>
        </w:tc>
      </w:tr>
      <w:tr w:rsidR="00FF1400" w:rsidRPr="00FF1400" w:rsidTr="00F94DAB">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5D5FA7" w:rsidP="005D5FA7">
            <w:pPr>
              <w:pStyle w:val="10"/>
              <w:spacing w:line="240" w:lineRule="auto"/>
              <w:jc w:val="both"/>
              <w:rPr>
                <w:rFonts w:ascii="Times New Roman" w:eastAsia="Times New Roman" w:hAnsi="Times New Roman" w:cs="Times New Roman"/>
                <w:sz w:val="24"/>
                <w:szCs w:val="24"/>
              </w:rPr>
            </w:pPr>
            <w:r w:rsidRPr="005D5FA7">
              <w:rPr>
                <w:rFonts w:ascii="Times New Roman" w:eastAsia="Times New Roman" w:hAnsi="Times New Roman" w:cs="Times New Roman"/>
                <w:sz w:val="24"/>
                <w:szCs w:val="24"/>
              </w:rPr>
              <w:t>ЦДОД</w:t>
            </w:r>
            <w:r>
              <w:rPr>
                <w:rFonts w:ascii="Times New Roman" w:eastAsia="Times New Roman" w:hAnsi="Times New Roman" w:cs="Times New Roman"/>
                <w:sz w:val="24"/>
                <w:szCs w:val="24"/>
              </w:rPr>
              <w:t xml:space="preserve">, </w:t>
            </w:r>
            <w:r w:rsidRPr="005D5FA7">
              <w:rPr>
                <w:rFonts w:ascii="Times New Roman" w:eastAsia="Times New Roman" w:hAnsi="Times New Roman" w:cs="Times New Roman"/>
                <w:sz w:val="24"/>
                <w:szCs w:val="24"/>
              </w:rPr>
              <w:t>«СЮТ», «Азимут», «Олимп», ДОЛ им. В.Дубинина</w:t>
            </w:r>
          </w:p>
        </w:tc>
      </w:tr>
      <w:tr w:rsidR="00FF1400" w:rsidRPr="00FF1400" w:rsidTr="00F94DAB">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5D5FA7" w:rsidP="005D5FA7">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ЦДОД, </w:t>
            </w:r>
            <w:r w:rsidRPr="005D5FA7">
              <w:rPr>
                <w:rFonts w:ascii="Times New Roman" w:eastAsia="Times New Roman" w:hAnsi="Times New Roman" w:cs="Times New Roman"/>
                <w:sz w:val="24"/>
                <w:szCs w:val="24"/>
              </w:rPr>
              <w:t>«Азимут»,ДОЛ им. В.Дубинина</w:t>
            </w:r>
          </w:p>
        </w:tc>
      </w:tr>
      <w:tr w:rsidR="00FF1400" w:rsidRPr="00FF1400" w:rsidTr="00F94DAB">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Информация о реализуемых образовательных программах, в том числе о реализуемых </w:t>
            </w:r>
            <w:r w:rsidRPr="00FF1400">
              <w:rPr>
                <w:rFonts w:ascii="Times New Roman" w:eastAsia="Times New Roman" w:hAnsi="Times New Roman" w:cs="Times New Roman"/>
                <w:sz w:val="24"/>
                <w:szCs w:val="24"/>
              </w:rPr>
              <w:lastRenderedPageBreak/>
              <w:t>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lastRenderedPageBreak/>
              <w:t>информация по данному пункту размещена полностью на сайтах всех организаций;</w:t>
            </w:r>
          </w:p>
        </w:tc>
      </w:tr>
      <w:tr w:rsidR="00FF1400" w:rsidRPr="00FF1400" w:rsidTr="00F94DAB">
        <w:trPr>
          <w:trHeight w:val="11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5D5FA7" w:rsidP="00F94DAB">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СОШ № </w:t>
            </w:r>
            <w:r w:rsidR="00FF1400" w:rsidRPr="00FF1400">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12</w:t>
            </w:r>
            <w:r>
              <w:rPr>
                <w:rFonts w:ascii="Times New Roman" w:eastAsia="Times New Roman" w:hAnsi="Times New Roman" w:cs="Times New Roman"/>
                <w:sz w:val="24"/>
                <w:szCs w:val="24"/>
              </w:rPr>
              <w:t>, «СЮТ»</w:t>
            </w:r>
          </w:p>
        </w:tc>
      </w:tr>
      <w:tr w:rsidR="00FF1400" w:rsidRPr="00FF1400" w:rsidTr="00F94DAB">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F6B15" w:rsidRPr="006F6B15" w:rsidRDefault="005D5FA7" w:rsidP="006F6B15">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СОШ № 1,2,</w:t>
            </w:r>
            <w:r w:rsidR="00FF1400" w:rsidRPr="00FF1400">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00FF1400" w:rsidRPr="00FF1400">
              <w:rPr>
                <w:rFonts w:ascii="Times New Roman" w:eastAsia="Times New Roman" w:hAnsi="Times New Roman" w:cs="Times New Roman"/>
                <w:sz w:val="24"/>
                <w:szCs w:val="24"/>
              </w:rPr>
              <w:t>7</w:t>
            </w:r>
            <w:r w:rsidR="006F6B15">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13</w:t>
            </w:r>
            <w:r w:rsidR="006F6B15">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15</w:t>
            </w:r>
            <w:r w:rsidR="006F6B15">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w:t>
            </w:r>
            <w:r w:rsidR="006F6B15">
              <w:rPr>
                <w:rFonts w:ascii="Times New Roman" w:eastAsia="Times New Roman" w:hAnsi="Times New Roman" w:cs="Times New Roman"/>
                <w:sz w:val="24"/>
                <w:szCs w:val="24"/>
              </w:rPr>
              <w:t>6,</w:t>
            </w:r>
            <w:r w:rsidR="00FF1400" w:rsidRPr="00FF1400">
              <w:rPr>
                <w:rFonts w:ascii="Times New Roman" w:eastAsia="Times New Roman" w:hAnsi="Times New Roman" w:cs="Times New Roman"/>
                <w:sz w:val="24"/>
                <w:szCs w:val="24"/>
              </w:rPr>
              <w:t>17</w:t>
            </w:r>
            <w:r w:rsidR="006F6B15">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19</w:t>
            </w:r>
            <w:r w:rsidR="006F6B15">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21</w:t>
            </w:r>
            <w:r w:rsidR="006F6B15">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23</w:t>
            </w:r>
            <w:r w:rsidR="006F6B15">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24</w:t>
            </w:r>
            <w:r w:rsidR="006F6B15">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26.</w:t>
            </w:r>
            <w:r w:rsidR="006F6B15">
              <w:rPr>
                <w:rFonts w:ascii="Times New Roman" w:eastAsia="Times New Roman" w:hAnsi="Times New Roman" w:cs="Times New Roman"/>
                <w:sz w:val="24"/>
                <w:szCs w:val="24"/>
              </w:rPr>
              <w:t>28,</w:t>
            </w:r>
            <w:r w:rsidR="00FF1400" w:rsidRPr="00FF1400">
              <w:rPr>
                <w:rFonts w:ascii="Times New Roman" w:eastAsia="Times New Roman" w:hAnsi="Times New Roman" w:cs="Times New Roman"/>
                <w:sz w:val="24"/>
                <w:szCs w:val="24"/>
              </w:rPr>
              <w:t>30</w:t>
            </w:r>
            <w:r w:rsidR="006F6B15">
              <w:rPr>
                <w:rFonts w:ascii="Times New Roman" w:eastAsia="Times New Roman" w:hAnsi="Times New Roman" w:cs="Times New Roman"/>
                <w:sz w:val="24"/>
                <w:szCs w:val="24"/>
              </w:rPr>
              <w:t xml:space="preserve">, Семеновская, ВСШ, </w:t>
            </w:r>
            <w:r w:rsidR="006F6B15" w:rsidRPr="006F6B15">
              <w:rPr>
                <w:rFonts w:ascii="Times New Roman" w:eastAsia="Times New Roman" w:hAnsi="Times New Roman" w:cs="Times New Roman"/>
                <w:sz w:val="24"/>
                <w:szCs w:val="24"/>
              </w:rPr>
              <w:t>Гимназия им.С.Радонежского, ЦДОД</w:t>
            </w:r>
          </w:p>
          <w:p w:rsidR="00FF1400" w:rsidRPr="00FF1400" w:rsidRDefault="006F6B15" w:rsidP="006F6B15">
            <w:pPr>
              <w:pStyle w:val="10"/>
              <w:spacing w:line="240" w:lineRule="auto"/>
              <w:jc w:val="both"/>
              <w:rPr>
                <w:rFonts w:ascii="Times New Roman" w:eastAsia="Times New Roman" w:hAnsi="Times New Roman" w:cs="Times New Roman"/>
                <w:sz w:val="24"/>
                <w:szCs w:val="24"/>
              </w:rPr>
            </w:pPr>
            <w:r w:rsidRPr="006F6B15">
              <w:rPr>
                <w:rFonts w:ascii="Times New Roman" w:eastAsia="Times New Roman" w:hAnsi="Times New Roman" w:cs="Times New Roman"/>
                <w:sz w:val="24"/>
                <w:szCs w:val="24"/>
              </w:rPr>
              <w:t>«СЮТ», «Азимут», «Олимп», ДОЛ им. В.Дубинина</w:t>
            </w:r>
          </w:p>
        </w:tc>
      </w:tr>
      <w:tr w:rsidR="00FF1400" w:rsidRPr="00FF1400" w:rsidTr="00F94DAB">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Уровень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6F6B15" w:rsidP="006F6B15">
            <w:pPr>
              <w:pStyle w:val="10"/>
              <w:spacing w:line="240" w:lineRule="auto"/>
              <w:jc w:val="both"/>
              <w:rPr>
                <w:rFonts w:ascii="Times New Roman" w:eastAsia="Times New Roman" w:hAnsi="Times New Roman" w:cs="Times New Roman"/>
                <w:sz w:val="24"/>
                <w:szCs w:val="24"/>
              </w:rPr>
            </w:pPr>
            <w:r w:rsidRPr="006F6B15">
              <w:rPr>
                <w:rFonts w:ascii="Times New Roman" w:eastAsia="Times New Roman" w:hAnsi="Times New Roman" w:cs="Times New Roman"/>
                <w:sz w:val="24"/>
                <w:szCs w:val="24"/>
              </w:rPr>
              <w:t>Гимназия им.С.Радонежского, ЦДОД</w:t>
            </w:r>
            <w:r>
              <w:rPr>
                <w:rFonts w:ascii="Times New Roman" w:eastAsia="Times New Roman" w:hAnsi="Times New Roman" w:cs="Times New Roman"/>
                <w:sz w:val="24"/>
                <w:szCs w:val="24"/>
              </w:rPr>
              <w:t xml:space="preserve">, </w:t>
            </w:r>
            <w:r w:rsidRPr="006F6B15">
              <w:rPr>
                <w:rFonts w:ascii="Times New Roman" w:eastAsia="Times New Roman" w:hAnsi="Times New Roman" w:cs="Times New Roman"/>
                <w:sz w:val="24"/>
                <w:szCs w:val="24"/>
              </w:rPr>
              <w:t>«Олимп»</w:t>
            </w:r>
          </w:p>
        </w:tc>
      </w:tr>
      <w:tr w:rsidR="00FF1400" w:rsidRPr="00FF1400" w:rsidTr="00F94DAB">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w:t>
            </w:r>
            <w:r w:rsidRPr="00FF1400">
              <w:rPr>
                <w:rFonts w:ascii="Times New Roman" w:eastAsia="Times New Roman" w:hAnsi="Times New Roman" w:cs="Times New Roman"/>
                <w:sz w:val="24"/>
                <w:szCs w:val="24"/>
              </w:rPr>
              <w:lastRenderedPageBreak/>
              <w:t>заместителей; должность руководителя, его заместителей; контактные телефоны; адреса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lastRenderedPageBreak/>
              <w:t>информация по данному пункту размещена полностью на сайтах всех организаций;</w:t>
            </w:r>
          </w:p>
        </w:tc>
      </w:tr>
      <w:tr w:rsidR="00FF1400" w:rsidRPr="00FF1400" w:rsidTr="00F94DAB">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lastRenderedPageBreak/>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14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FF1400" w:rsidRPr="00FF1400" w:rsidTr="00F94DAB">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обеспечении доступа в здания образовательной организации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F6B15" w:rsidRPr="006F6B15" w:rsidRDefault="006F6B15" w:rsidP="006F6B15">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СОШ №</w:t>
            </w:r>
            <w:r w:rsidR="00FF1400" w:rsidRPr="00FF1400">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Семёнов</w:t>
            </w:r>
            <w:r>
              <w:rPr>
                <w:rFonts w:ascii="Times New Roman" w:eastAsia="Times New Roman" w:hAnsi="Times New Roman" w:cs="Times New Roman"/>
                <w:sz w:val="24"/>
                <w:szCs w:val="24"/>
              </w:rPr>
              <w:t xml:space="preserve">ская, </w:t>
            </w:r>
            <w:r w:rsidRPr="006F6B15">
              <w:rPr>
                <w:rFonts w:ascii="Times New Roman" w:eastAsia="Times New Roman" w:hAnsi="Times New Roman" w:cs="Times New Roman"/>
                <w:sz w:val="24"/>
                <w:szCs w:val="24"/>
              </w:rPr>
              <w:t>Гимназия им.С.Радонежского, ЦДОД</w:t>
            </w:r>
          </w:p>
          <w:p w:rsidR="00FF1400" w:rsidRPr="00FF1400" w:rsidRDefault="006F6B15" w:rsidP="006F6B15">
            <w:pPr>
              <w:pStyle w:val="10"/>
              <w:spacing w:line="240" w:lineRule="auto"/>
              <w:jc w:val="both"/>
              <w:rPr>
                <w:rFonts w:ascii="Times New Roman" w:eastAsia="Times New Roman" w:hAnsi="Times New Roman" w:cs="Times New Roman"/>
                <w:sz w:val="24"/>
                <w:szCs w:val="24"/>
              </w:rPr>
            </w:pPr>
            <w:r w:rsidRPr="006F6B15">
              <w:rPr>
                <w:rFonts w:ascii="Times New Roman" w:eastAsia="Times New Roman" w:hAnsi="Times New Roman" w:cs="Times New Roman"/>
                <w:sz w:val="24"/>
                <w:szCs w:val="24"/>
              </w:rPr>
              <w:t>«СЮТ», «Азимут», «Олимп», ДОЛ им. В.Дубинина</w:t>
            </w:r>
          </w:p>
        </w:tc>
      </w:tr>
      <w:tr w:rsidR="00FF1400" w:rsidRPr="00FF1400" w:rsidTr="00F94DAB">
        <w:trPr>
          <w:trHeight w:val="7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условиях питания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6F6B15" w:rsidP="006F6B15">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СОШ №</w:t>
            </w:r>
            <w:r w:rsidR="00FF1400" w:rsidRPr="00FF1400">
              <w:rPr>
                <w:rFonts w:ascii="Times New Roman" w:eastAsia="Times New Roman" w:hAnsi="Times New Roman" w:cs="Times New Roman"/>
                <w:sz w:val="24"/>
                <w:szCs w:val="24"/>
              </w:rPr>
              <w:t xml:space="preserve"> 12г. Семёнов</w:t>
            </w:r>
            <w:r>
              <w:rPr>
                <w:rFonts w:ascii="Times New Roman" w:eastAsia="Times New Roman" w:hAnsi="Times New Roman" w:cs="Times New Roman"/>
                <w:sz w:val="24"/>
                <w:szCs w:val="24"/>
              </w:rPr>
              <w:t>ская,</w:t>
            </w:r>
            <w:r w:rsidRPr="006F6B15">
              <w:rPr>
                <w:rFonts w:ascii="Times New Roman" w:eastAsia="Times New Roman" w:hAnsi="Times New Roman" w:cs="Times New Roman"/>
                <w:sz w:val="24"/>
                <w:szCs w:val="24"/>
              </w:rPr>
              <w:t xml:space="preserve"> ЦДОД</w:t>
            </w:r>
            <w:r>
              <w:rPr>
                <w:rFonts w:ascii="Times New Roman" w:eastAsia="Times New Roman" w:hAnsi="Times New Roman" w:cs="Times New Roman"/>
                <w:sz w:val="24"/>
                <w:szCs w:val="24"/>
              </w:rPr>
              <w:t xml:space="preserve">, </w:t>
            </w:r>
            <w:r w:rsidRPr="006F6B15">
              <w:rPr>
                <w:rFonts w:ascii="Times New Roman" w:eastAsia="Times New Roman" w:hAnsi="Times New Roman" w:cs="Times New Roman"/>
                <w:sz w:val="24"/>
                <w:szCs w:val="24"/>
              </w:rPr>
              <w:t>«СЮТ», «Азимут», «Олимп»</w:t>
            </w:r>
          </w:p>
        </w:tc>
      </w:tr>
      <w:tr w:rsidR="00FF1400" w:rsidRPr="00FF1400" w:rsidTr="00F94DAB">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6F6B15" w:rsidP="006F6B15">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СОШ №</w:t>
            </w:r>
            <w:r w:rsidR="00FF1400" w:rsidRPr="00FF1400">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Pr="006F6B15">
              <w:rPr>
                <w:rFonts w:ascii="Times New Roman" w:eastAsia="Times New Roman" w:hAnsi="Times New Roman" w:cs="Times New Roman"/>
                <w:sz w:val="24"/>
                <w:szCs w:val="24"/>
              </w:rPr>
              <w:t>ЦДОД</w:t>
            </w:r>
            <w:r>
              <w:rPr>
                <w:rFonts w:ascii="Times New Roman" w:eastAsia="Times New Roman" w:hAnsi="Times New Roman" w:cs="Times New Roman"/>
                <w:sz w:val="24"/>
                <w:szCs w:val="24"/>
              </w:rPr>
              <w:t xml:space="preserve">, </w:t>
            </w:r>
            <w:r w:rsidRPr="006F6B15">
              <w:rPr>
                <w:rFonts w:ascii="Times New Roman" w:eastAsia="Times New Roman" w:hAnsi="Times New Roman" w:cs="Times New Roman"/>
                <w:sz w:val="24"/>
                <w:szCs w:val="24"/>
              </w:rPr>
              <w:t>«СЮТ», «Азимут»</w:t>
            </w:r>
          </w:p>
        </w:tc>
      </w:tr>
      <w:tr w:rsidR="00FF1400" w:rsidRPr="00FF1400" w:rsidTr="00F94DAB">
        <w:trPr>
          <w:trHeight w:val="7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Информация о доступе к информационным системам и информационно-телекоммуникационным сетям, в </w:t>
            </w:r>
            <w:r w:rsidRPr="00FF1400">
              <w:rPr>
                <w:rFonts w:ascii="Times New Roman" w:eastAsia="Times New Roman" w:hAnsi="Times New Roman" w:cs="Times New Roman"/>
                <w:sz w:val="24"/>
                <w:szCs w:val="24"/>
              </w:rPr>
              <w:lastRenderedPageBreak/>
              <w:t>том числе приспособленным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6F6B15" w:rsidP="006F6B15">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СОШ №</w:t>
            </w:r>
            <w:r w:rsidR="00FF1400" w:rsidRPr="00FF1400">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Семеновская, </w:t>
            </w:r>
            <w:r w:rsidRPr="006F6B15">
              <w:rPr>
                <w:rFonts w:ascii="Times New Roman" w:eastAsia="Times New Roman" w:hAnsi="Times New Roman" w:cs="Times New Roman"/>
                <w:sz w:val="24"/>
                <w:szCs w:val="24"/>
              </w:rPr>
              <w:t>Гимназия им.С.Радонежского, ЦДОД</w:t>
            </w:r>
            <w:r>
              <w:rPr>
                <w:rFonts w:ascii="Times New Roman" w:eastAsia="Times New Roman" w:hAnsi="Times New Roman" w:cs="Times New Roman"/>
                <w:sz w:val="24"/>
                <w:szCs w:val="24"/>
              </w:rPr>
              <w:t xml:space="preserve">, </w:t>
            </w:r>
            <w:r w:rsidRPr="006F6B15">
              <w:rPr>
                <w:rFonts w:ascii="Times New Roman" w:eastAsia="Times New Roman" w:hAnsi="Times New Roman" w:cs="Times New Roman"/>
                <w:sz w:val="24"/>
                <w:szCs w:val="24"/>
              </w:rPr>
              <w:t>«СЮТ», «Азимут», «Олимп»</w:t>
            </w:r>
          </w:p>
        </w:tc>
      </w:tr>
      <w:tr w:rsidR="00FF1400" w:rsidRPr="00FF1400" w:rsidTr="00F94DAB">
        <w:trPr>
          <w:trHeight w:val="14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lastRenderedPageBreak/>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6F6B15" w:rsidRPr="006F6B15" w:rsidRDefault="006F6B15" w:rsidP="006F6B15">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СОШ № 1,</w:t>
            </w:r>
            <w:r w:rsidR="00FF1400" w:rsidRPr="00FF1400">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00FF1400" w:rsidRPr="00FF1400">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27</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8, </w:t>
            </w:r>
            <w:r w:rsidRPr="006F6B15">
              <w:rPr>
                <w:rFonts w:ascii="Times New Roman" w:eastAsia="Times New Roman" w:hAnsi="Times New Roman" w:cs="Times New Roman"/>
                <w:sz w:val="24"/>
                <w:szCs w:val="24"/>
              </w:rPr>
              <w:t>Гимназия им.С.Радонежского, ЦДОД</w:t>
            </w:r>
          </w:p>
          <w:p w:rsidR="00FF1400" w:rsidRPr="00FF1400" w:rsidRDefault="006F6B15" w:rsidP="006F6B15">
            <w:pPr>
              <w:pStyle w:val="10"/>
              <w:spacing w:line="240" w:lineRule="auto"/>
              <w:jc w:val="both"/>
              <w:rPr>
                <w:rFonts w:ascii="Times New Roman" w:eastAsia="Times New Roman" w:hAnsi="Times New Roman" w:cs="Times New Roman"/>
                <w:sz w:val="24"/>
                <w:szCs w:val="24"/>
              </w:rPr>
            </w:pPr>
            <w:r w:rsidRPr="006F6B15">
              <w:rPr>
                <w:rFonts w:ascii="Times New Roman" w:eastAsia="Times New Roman" w:hAnsi="Times New Roman" w:cs="Times New Roman"/>
                <w:sz w:val="24"/>
                <w:szCs w:val="24"/>
              </w:rPr>
              <w:t>«СЮТ», «Азимут», «Олимп», ДОЛ им. В.Дубинина</w:t>
            </w:r>
          </w:p>
        </w:tc>
      </w:tr>
      <w:tr w:rsidR="00FF1400" w:rsidRPr="00FF1400" w:rsidTr="00F94DAB">
        <w:trPr>
          <w:trHeight w:val="5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3613AE" w:rsidP="003613AE">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СОШ</w:t>
            </w:r>
            <w:r w:rsidR="00FF1400" w:rsidRPr="00FF1400">
              <w:rPr>
                <w:rFonts w:ascii="Times New Roman" w:eastAsia="Times New Roman" w:hAnsi="Times New Roman" w:cs="Times New Roman"/>
                <w:sz w:val="24"/>
                <w:szCs w:val="24"/>
              </w:rPr>
              <w:t xml:space="preserve"> № 5</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12</w:t>
            </w:r>
            <w:r>
              <w:rPr>
                <w:rFonts w:ascii="Times New Roman" w:eastAsia="Times New Roman" w:hAnsi="Times New Roman" w:cs="Times New Roman"/>
                <w:sz w:val="24"/>
                <w:szCs w:val="24"/>
              </w:rPr>
              <w:t>,1</w:t>
            </w:r>
            <w:r w:rsidR="00FF1400" w:rsidRPr="00FF1400">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Семеновская, ВСШ, </w:t>
            </w:r>
            <w:r w:rsidRPr="003613AE">
              <w:rPr>
                <w:rFonts w:ascii="Times New Roman" w:eastAsia="Times New Roman" w:hAnsi="Times New Roman" w:cs="Times New Roman"/>
                <w:sz w:val="24"/>
                <w:szCs w:val="24"/>
              </w:rPr>
              <w:t>Гимназия им.С.Радонежского, ЦДОД</w:t>
            </w:r>
            <w:r>
              <w:rPr>
                <w:rFonts w:ascii="Times New Roman" w:eastAsia="Times New Roman" w:hAnsi="Times New Roman" w:cs="Times New Roman"/>
                <w:sz w:val="24"/>
                <w:szCs w:val="24"/>
              </w:rPr>
              <w:t xml:space="preserve">, </w:t>
            </w:r>
            <w:r w:rsidRPr="003613AE">
              <w:rPr>
                <w:rFonts w:ascii="Times New Roman" w:eastAsia="Times New Roman" w:hAnsi="Times New Roman" w:cs="Times New Roman"/>
                <w:sz w:val="24"/>
                <w:szCs w:val="24"/>
              </w:rPr>
              <w:t>«СЮТ», «Азимут», «Олимп», ДОЛ им. В.Дубинина</w:t>
            </w:r>
          </w:p>
        </w:tc>
      </w:tr>
      <w:tr w:rsidR="00FF1400" w:rsidRPr="00FF1400" w:rsidTr="00F94DAB">
        <w:trPr>
          <w:trHeight w:val="5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613AE" w:rsidRPr="003613AE" w:rsidRDefault="003613AE" w:rsidP="003613AE">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СОШ</w:t>
            </w:r>
            <w:r w:rsidR="00FF1400" w:rsidRPr="00FF1400">
              <w:rPr>
                <w:rFonts w:ascii="Times New Roman" w:eastAsia="Times New Roman" w:hAnsi="Times New Roman" w:cs="Times New Roman"/>
                <w:sz w:val="24"/>
                <w:szCs w:val="24"/>
              </w:rPr>
              <w:t xml:space="preserve"> № 12</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sidRPr="003613AE">
              <w:rPr>
                <w:rFonts w:ascii="Times New Roman" w:eastAsia="Times New Roman" w:hAnsi="Times New Roman" w:cs="Times New Roman"/>
                <w:sz w:val="24"/>
                <w:szCs w:val="24"/>
              </w:rPr>
              <w:t>Гимназия им.С.Радонежского, ЦДОД</w:t>
            </w:r>
          </w:p>
          <w:p w:rsidR="00FF1400" w:rsidRPr="00FF1400" w:rsidRDefault="00FF1400" w:rsidP="003613AE">
            <w:pPr>
              <w:pStyle w:val="10"/>
              <w:spacing w:line="240" w:lineRule="auto"/>
              <w:jc w:val="both"/>
              <w:rPr>
                <w:rFonts w:ascii="Times New Roman" w:eastAsia="Times New Roman" w:hAnsi="Times New Roman" w:cs="Times New Roman"/>
                <w:sz w:val="24"/>
                <w:szCs w:val="24"/>
              </w:rPr>
            </w:pPr>
          </w:p>
        </w:tc>
      </w:tr>
      <w:tr w:rsidR="00FF1400" w:rsidRPr="00FF1400" w:rsidTr="00F94DAB">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3613AE" w:rsidP="003613AE">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СОШ </w:t>
            </w:r>
            <w:r w:rsidR="00FF1400" w:rsidRPr="00FF1400">
              <w:rPr>
                <w:rFonts w:ascii="Times New Roman" w:eastAsia="Times New Roman" w:hAnsi="Times New Roman" w:cs="Times New Roman"/>
                <w:sz w:val="24"/>
                <w:szCs w:val="24"/>
              </w:rPr>
              <w:t>№ 5</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6 </w:t>
            </w:r>
            <w:r w:rsidRPr="003613AE">
              <w:rPr>
                <w:rFonts w:ascii="Times New Roman" w:eastAsia="Times New Roman" w:hAnsi="Times New Roman" w:cs="Times New Roman"/>
                <w:sz w:val="24"/>
                <w:szCs w:val="24"/>
              </w:rPr>
              <w:t>Гимназия им.С.Радонежского, ЦДОД</w:t>
            </w:r>
            <w:r>
              <w:rPr>
                <w:rFonts w:ascii="Times New Roman" w:eastAsia="Times New Roman" w:hAnsi="Times New Roman" w:cs="Times New Roman"/>
                <w:sz w:val="24"/>
                <w:szCs w:val="24"/>
              </w:rPr>
              <w:t xml:space="preserve">, </w:t>
            </w:r>
            <w:r w:rsidRPr="003613AE">
              <w:rPr>
                <w:rFonts w:ascii="Times New Roman" w:eastAsia="Times New Roman" w:hAnsi="Times New Roman" w:cs="Times New Roman"/>
                <w:sz w:val="24"/>
                <w:szCs w:val="24"/>
              </w:rPr>
              <w:t>«Азимут», «Олимп»</w:t>
            </w:r>
          </w:p>
        </w:tc>
      </w:tr>
      <w:tr w:rsidR="00FF1400" w:rsidRPr="00FF1400" w:rsidTr="00F94DAB">
        <w:trPr>
          <w:trHeight w:val="4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613AE" w:rsidRPr="003613AE" w:rsidRDefault="003613AE" w:rsidP="003613AE">
            <w:pPr>
              <w:pStyle w:val="10"/>
              <w:spacing w:line="240" w:lineRule="auto"/>
              <w:jc w:val="both"/>
              <w:rPr>
                <w:rFonts w:ascii="Times New Roman" w:eastAsia="Times New Roman" w:hAnsi="Times New Roman" w:cs="Times New Roman"/>
                <w:sz w:val="24"/>
                <w:szCs w:val="24"/>
              </w:rPr>
            </w:pPr>
            <w:r w:rsidRPr="003613AE">
              <w:rPr>
                <w:rFonts w:ascii="Times New Roman" w:eastAsia="Times New Roman" w:hAnsi="Times New Roman" w:cs="Times New Roman"/>
                <w:sz w:val="24"/>
                <w:szCs w:val="24"/>
              </w:rPr>
              <w:t>Гимназия им.С.Радонежского, ЦДОД</w:t>
            </w:r>
          </w:p>
          <w:p w:rsidR="00FF1400" w:rsidRPr="00FF1400" w:rsidRDefault="00FF1400" w:rsidP="003613AE">
            <w:pPr>
              <w:pStyle w:val="10"/>
              <w:spacing w:line="240" w:lineRule="auto"/>
              <w:jc w:val="both"/>
              <w:rPr>
                <w:rFonts w:ascii="Times New Roman" w:eastAsia="Times New Roman" w:hAnsi="Times New Roman" w:cs="Times New Roman"/>
                <w:sz w:val="24"/>
                <w:szCs w:val="24"/>
              </w:rPr>
            </w:pPr>
          </w:p>
        </w:tc>
      </w:tr>
      <w:tr w:rsidR="00FF1400" w:rsidRPr="00FF1400" w:rsidTr="00F94DAB">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613AE" w:rsidRPr="003613AE" w:rsidRDefault="003613AE" w:rsidP="003613AE">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СОШ</w:t>
            </w:r>
            <w:r w:rsidR="00FF1400" w:rsidRPr="00FF1400">
              <w:rPr>
                <w:rFonts w:ascii="Times New Roman" w:eastAsia="Times New Roman" w:hAnsi="Times New Roman" w:cs="Times New Roman"/>
                <w:sz w:val="24"/>
                <w:szCs w:val="24"/>
              </w:rPr>
              <w:t xml:space="preserve"> № 2</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27</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28</w:t>
            </w:r>
            <w:r>
              <w:rPr>
                <w:rFonts w:ascii="Times New Roman" w:eastAsia="Times New Roman" w:hAnsi="Times New Roman" w:cs="Times New Roman"/>
                <w:sz w:val="24"/>
                <w:szCs w:val="24"/>
              </w:rPr>
              <w:t>,</w:t>
            </w:r>
            <w:r w:rsidR="00FF1400" w:rsidRPr="00FF1400">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Семеновская, ВСШ, </w:t>
            </w:r>
            <w:r w:rsidRPr="003613AE">
              <w:rPr>
                <w:rFonts w:ascii="Times New Roman" w:eastAsia="Times New Roman" w:hAnsi="Times New Roman" w:cs="Times New Roman"/>
                <w:sz w:val="24"/>
                <w:szCs w:val="24"/>
              </w:rPr>
              <w:t>Гимназия им.С.Радонежского, ЦДОД</w:t>
            </w:r>
          </w:p>
          <w:p w:rsidR="00FF1400" w:rsidRPr="00FF1400" w:rsidRDefault="003613AE" w:rsidP="003613AE">
            <w:pPr>
              <w:pStyle w:val="10"/>
              <w:spacing w:line="240" w:lineRule="auto"/>
              <w:jc w:val="both"/>
              <w:rPr>
                <w:rFonts w:ascii="Times New Roman" w:eastAsia="Times New Roman" w:hAnsi="Times New Roman" w:cs="Times New Roman"/>
                <w:sz w:val="24"/>
                <w:szCs w:val="24"/>
              </w:rPr>
            </w:pPr>
            <w:r w:rsidRPr="003613AE">
              <w:rPr>
                <w:rFonts w:ascii="Times New Roman" w:eastAsia="Times New Roman" w:hAnsi="Times New Roman" w:cs="Times New Roman"/>
                <w:sz w:val="24"/>
                <w:szCs w:val="24"/>
              </w:rPr>
              <w:t>«СЮТ», «Азимут», «Олимп», ДОЛ им. В.Дубинина</w:t>
            </w:r>
          </w:p>
        </w:tc>
      </w:tr>
      <w:tr w:rsidR="00FF1400" w:rsidRPr="00FF1400" w:rsidTr="00F94DAB">
        <w:trPr>
          <w:trHeight w:val="5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Информация о поступлении финансовых и материальных </w:t>
            </w:r>
            <w:r w:rsidRPr="00FF1400">
              <w:rPr>
                <w:rFonts w:ascii="Times New Roman" w:eastAsia="Times New Roman" w:hAnsi="Times New Roman" w:cs="Times New Roman"/>
                <w:sz w:val="24"/>
                <w:szCs w:val="24"/>
              </w:rPr>
              <w:lastRenderedPageBreak/>
              <w:t>средств и об их расходовании по итогам финансового года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lastRenderedPageBreak/>
              <w:t>информация по данному пункту размещена полностью на сайтах всех организаций;</w:t>
            </w:r>
          </w:p>
        </w:tc>
      </w:tr>
      <w:tr w:rsidR="00FF1400" w:rsidRPr="00FF1400" w:rsidTr="00F94DAB">
        <w:trPr>
          <w:trHeight w:val="14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lastRenderedPageBreak/>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3613AE" w:rsidP="003613AE">
            <w:pPr>
              <w:pStyle w:val="10"/>
              <w:spacing w:line="240" w:lineRule="auto"/>
              <w:jc w:val="both"/>
              <w:rPr>
                <w:rFonts w:ascii="Times New Roman" w:eastAsia="Times New Roman" w:hAnsi="Times New Roman" w:cs="Times New Roman"/>
                <w:sz w:val="24"/>
                <w:szCs w:val="24"/>
              </w:rPr>
            </w:pPr>
            <w:r w:rsidRPr="003613AE">
              <w:rPr>
                <w:rFonts w:ascii="Times New Roman" w:eastAsia="Times New Roman" w:hAnsi="Times New Roman" w:cs="Times New Roman"/>
                <w:sz w:val="24"/>
                <w:szCs w:val="24"/>
              </w:rPr>
              <w:t>ЦДОД</w:t>
            </w:r>
            <w:r>
              <w:rPr>
                <w:rFonts w:ascii="Times New Roman" w:eastAsia="Times New Roman" w:hAnsi="Times New Roman" w:cs="Times New Roman"/>
                <w:sz w:val="24"/>
                <w:szCs w:val="24"/>
              </w:rPr>
              <w:t xml:space="preserve">, </w:t>
            </w:r>
            <w:r w:rsidRPr="003613AE">
              <w:rPr>
                <w:rFonts w:ascii="Times New Roman" w:eastAsia="Times New Roman" w:hAnsi="Times New Roman" w:cs="Times New Roman"/>
                <w:sz w:val="24"/>
                <w:szCs w:val="24"/>
              </w:rPr>
              <w:t>«Азимут»</w:t>
            </w:r>
          </w:p>
        </w:tc>
      </w:tr>
    </w:tbl>
    <w:p w:rsidR="00FF1400" w:rsidRPr="00FF1400" w:rsidRDefault="00FF1400" w:rsidP="00FF1400">
      <w:pPr>
        <w:pStyle w:val="10"/>
        <w:jc w:val="both"/>
        <w:rPr>
          <w:rFonts w:ascii="Times New Roman" w:eastAsia="Times New Roman" w:hAnsi="Times New Roman" w:cs="Times New Roman"/>
          <w:sz w:val="24"/>
          <w:szCs w:val="24"/>
        </w:rPr>
      </w:pP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sidRPr="00FF1400">
        <w:rPr>
          <w:rFonts w:ascii="Times New Roman" w:eastAsia="Times New Roman" w:hAnsi="Times New Roman" w:cs="Times New Roman"/>
          <w:sz w:val="24"/>
          <w:szCs w:val="24"/>
        </w:rPr>
        <w:tab/>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sidRPr="00FF1400">
        <w:rPr>
          <w:rFonts w:ascii="Times New Roman" w:eastAsia="Times New Roman" w:hAnsi="Times New Roman" w:cs="Times New Roman"/>
          <w:sz w:val="24"/>
          <w:szCs w:val="24"/>
        </w:rPr>
        <w:tab/>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FF1400" w:rsidRPr="00FF1400" w:rsidRDefault="00FF1400" w:rsidP="00FF1400">
      <w:pPr>
        <w:pStyle w:val="10"/>
        <w:jc w:val="both"/>
        <w:rPr>
          <w:rFonts w:ascii="Times New Roman" w:eastAsia="Times New Roman" w:hAnsi="Times New Roman" w:cs="Times New Roman"/>
          <w:sz w:val="24"/>
          <w:szCs w:val="24"/>
        </w:rPr>
      </w:pP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Отмечен высокий уровень доступности взаимодействия с получателями образовательных услуг по телефону, электронной почте. </w:t>
      </w:r>
    </w:p>
    <w:p w:rsidR="00FF1400" w:rsidRPr="00FF1400" w:rsidRDefault="00FF1400" w:rsidP="00FF1400">
      <w:pPr>
        <w:pStyle w:val="10"/>
        <w:jc w:val="both"/>
        <w:rPr>
          <w:rFonts w:ascii="Times New Roman" w:eastAsia="Times New Roman" w:hAnsi="Times New Roman" w:cs="Times New Roman"/>
          <w:sz w:val="24"/>
          <w:szCs w:val="24"/>
        </w:rPr>
      </w:pP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При этом необходимо обеспечить размещение:</w:t>
      </w:r>
    </w:p>
    <w:p w:rsidR="00FF1400" w:rsidRPr="00FF1400" w:rsidRDefault="00FF1400" w:rsidP="00FF1400">
      <w:pPr>
        <w:pStyle w:val="10"/>
        <w:jc w:val="both"/>
        <w:rPr>
          <w:rFonts w:ascii="Times New Roman" w:eastAsia="Times New Roman" w:hAnsi="Times New Roman" w:cs="Times New Roman"/>
          <w:sz w:val="24"/>
          <w:szCs w:val="24"/>
        </w:rPr>
      </w:pPr>
    </w:p>
    <w:tbl>
      <w:tblPr>
        <w:tblStyle w:val="ab"/>
        <w:tblW w:w="10500" w:type="dxa"/>
        <w:tblInd w:w="-60" w:type="dxa"/>
        <w:tblBorders>
          <w:top w:val="nil"/>
          <w:left w:val="nil"/>
          <w:bottom w:val="nil"/>
          <w:right w:val="nil"/>
          <w:insideH w:val="nil"/>
          <w:insideV w:val="nil"/>
        </w:tblBorders>
        <w:tblLayout w:type="fixed"/>
        <w:tblLook w:val="0600"/>
      </w:tblPr>
      <w:tblGrid>
        <w:gridCol w:w="6630"/>
        <w:gridCol w:w="3870"/>
      </w:tblGrid>
      <w:tr w:rsidR="00FF1400" w:rsidRPr="00FF1400" w:rsidTr="00F94DAB">
        <w:trPr>
          <w:trHeight w:val="2000"/>
        </w:trPr>
        <w:tc>
          <w:tcPr>
            <w:tcW w:w="6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38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FF1400" w:rsidRDefault="00FF1400" w:rsidP="00FF1400">
      <w:pPr>
        <w:pStyle w:val="10"/>
        <w:jc w:val="both"/>
        <w:rPr>
          <w:rFonts w:ascii="Times New Roman" w:eastAsia="Times New Roman" w:hAnsi="Times New Roman" w:cs="Times New Roman"/>
          <w:sz w:val="24"/>
          <w:szCs w:val="24"/>
        </w:rPr>
      </w:pPr>
    </w:p>
    <w:p w:rsidR="0086629B" w:rsidRPr="00FF1400" w:rsidRDefault="0086629B" w:rsidP="00FF1400">
      <w:pPr>
        <w:pStyle w:val="10"/>
        <w:jc w:val="both"/>
        <w:rPr>
          <w:rFonts w:ascii="Times New Roman" w:eastAsia="Times New Roman" w:hAnsi="Times New Roman" w:cs="Times New Roman"/>
          <w:sz w:val="24"/>
          <w:szCs w:val="24"/>
        </w:rPr>
      </w:pPr>
    </w:p>
    <w:p w:rsidR="00FF1400" w:rsidRPr="00FF1400" w:rsidRDefault="00FF1400" w:rsidP="00FF1400">
      <w:pPr>
        <w:pStyle w:val="10"/>
        <w:jc w:val="both"/>
        <w:rPr>
          <w:rFonts w:ascii="Times New Roman" w:eastAsia="Times New Roman" w:hAnsi="Times New Roman" w:cs="Times New Roman"/>
          <w:b/>
          <w:sz w:val="24"/>
          <w:szCs w:val="24"/>
        </w:rPr>
      </w:pPr>
      <w:r w:rsidRPr="00FF1400">
        <w:rPr>
          <w:rFonts w:ascii="Times New Roman" w:hAnsi="Times New Roman" w:cs="Times New Roman"/>
          <w:sz w:val="24"/>
          <w:szCs w:val="24"/>
        </w:rPr>
        <w:br w:type="page"/>
      </w:r>
    </w:p>
    <w:p w:rsidR="00FF1400" w:rsidRPr="00FF1400" w:rsidRDefault="00FF1400" w:rsidP="00FF1400">
      <w:pPr>
        <w:pStyle w:val="10"/>
        <w:jc w:val="both"/>
        <w:rPr>
          <w:rFonts w:ascii="Times New Roman" w:eastAsia="Times New Roman" w:hAnsi="Times New Roman" w:cs="Times New Roman"/>
          <w:b/>
          <w:sz w:val="24"/>
          <w:szCs w:val="24"/>
        </w:rPr>
      </w:pPr>
      <w:r w:rsidRPr="00FF1400">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FF1400" w:rsidRPr="00FF1400" w:rsidRDefault="00FF1400" w:rsidP="00FF1400">
      <w:pPr>
        <w:pStyle w:val="10"/>
        <w:jc w:val="both"/>
        <w:rPr>
          <w:rFonts w:ascii="Times New Roman" w:eastAsia="Times New Roman" w:hAnsi="Times New Roman" w:cs="Times New Roman"/>
          <w:sz w:val="24"/>
          <w:szCs w:val="24"/>
        </w:rPr>
      </w:pP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- 16:</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Информация о режиме, графике работы</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Информация о контактных телефонах и об адресах электронной почты</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Свидетельства о государственной аккредитации (с приложениями)</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Информация о наличии и порядке оказания платных образовательных услуг (при наличии)*</w:t>
      </w: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w:t>
      </w:r>
      <w:r w:rsidRPr="00FF1400">
        <w:rPr>
          <w:rFonts w:ascii="Times New Roman" w:eastAsia="Times New Roman" w:hAnsi="Times New Roman" w:cs="Times New Roman"/>
          <w:sz w:val="24"/>
          <w:szCs w:val="24"/>
        </w:rPr>
        <w:lastRenderedPageBreak/>
        <w:t>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F1400" w:rsidRPr="00FF1400" w:rsidRDefault="00FF1400" w:rsidP="00FF1400">
      <w:pPr>
        <w:pStyle w:val="10"/>
        <w:jc w:val="both"/>
        <w:rPr>
          <w:rFonts w:ascii="Times New Roman" w:eastAsia="Times New Roman" w:hAnsi="Times New Roman" w:cs="Times New Roman"/>
          <w:sz w:val="24"/>
          <w:szCs w:val="24"/>
        </w:rPr>
      </w:pP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FF1400" w:rsidRPr="00FF1400" w:rsidRDefault="00FF1400" w:rsidP="00FF1400">
      <w:pPr>
        <w:pStyle w:val="10"/>
        <w:jc w:val="both"/>
        <w:rPr>
          <w:rFonts w:ascii="Times New Roman" w:eastAsia="Times New Roman" w:hAnsi="Times New Roman" w:cs="Times New Roman"/>
          <w:sz w:val="24"/>
          <w:szCs w:val="24"/>
        </w:rPr>
      </w:pPr>
    </w:p>
    <w:p w:rsidR="00FF1400" w:rsidRPr="00FF1400" w:rsidRDefault="00FF1400" w:rsidP="00FF1400">
      <w:pPr>
        <w:pStyle w:val="10"/>
        <w:jc w:val="both"/>
        <w:rPr>
          <w:rFonts w:ascii="Times New Roman" w:eastAsia="Times New Roman" w:hAnsi="Times New Roman" w:cs="Times New Roman"/>
          <w:b/>
          <w:sz w:val="24"/>
          <w:szCs w:val="24"/>
        </w:rPr>
      </w:pPr>
    </w:p>
    <w:p w:rsidR="00FF1400" w:rsidRPr="00FF1400" w:rsidRDefault="00FE539F" w:rsidP="00FF1400">
      <w:pPr>
        <w:pStyle w:val="10"/>
        <w:jc w:val="both"/>
        <w:rPr>
          <w:rFonts w:ascii="Times New Roman" w:eastAsia="Times New Roman" w:hAnsi="Times New Roman" w:cs="Times New Roman"/>
          <w:b/>
          <w:sz w:val="24"/>
          <w:szCs w:val="24"/>
        </w:rPr>
      </w:pPr>
      <w:r>
        <w:rPr>
          <w:rFonts w:ascii="Times New Roman" w:hAnsi="Times New Roman" w:cs="Times New Roman"/>
          <w:noProof/>
          <w:sz w:val="24"/>
          <w:szCs w:val="24"/>
        </w:rPr>
        <w:drawing>
          <wp:inline distT="0" distB="0" distL="0" distR="0">
            <wp:extent cx="6611951" cy="3200400"/>
            <wp:effectExtent l="19050" t="0" r="17449"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F1400" w:rsidRPr="00FF1400">
        <w:rPr>
          <w:rFonts w:ascii="Times New Roman" w:hAnsi="Times New Roman" w:cs="Times New Roman"/>
          <w:sz w:val="24"/>
          <w:szCs w:val="24"/>
        </w:rPr>
        <w:br w:type="page"/>
      </w:r>
    </w:p>
    <w:p w:rsidR="00FF1400" w:rsidRPr="00FF1400" w:rsidRDefault="00FF1400" w:rsidP="00FF1400">
      <w:pPr>
        <w:pStyle w:val="10"/>
        <w:jc w:val="both"/>
        <w:rPr>
          <w:rFonts w:ascii="Times New Roman" w:eastAsia="Times New Roman" w:hAnsi="Times New Roman" w:cs="Times New Roman"/>
          <w:b/>
          <w:sz w:val="24"/>
          <w:szCs w:val="24"/>
        </w:rPr>
      </w:pPr>
      <w:r w:rsidRPr="00FF1400">
        <w:rPr>
          <w:rFonts w:ascii="Times New Roman" w:eastAsia="Times New Roman" w:hAnsi="Times New Roman" w:cs="Times New Roman"/>
          <w:b/>
          <w:sz w:val="24"/>
          <w:szCs w:val="24"/>
        </w:rPr>
        <w:lastRenderedPageBreak/>
        <w:t>НА ОСНОВАНИИ ВЫШЕИЗЛОЖЕННОГО РЕКОМЕНДУЕТСЯ:</w:t>
      </w:r>
    </w:p>
    <w:p w:rsidR="00FF1400" w:rsidRPr="00FF1400" w:rsidRDefault="00FF1400" w:rsidP="00FF1400">
      <w:pPr>
        <w:pStyle w:val="10"/>
        <w:jc w:val="both"/>
        <w:rPr>
          <w:rFonts w:ascii="Times New Roman" w:eastAsia="Times New Roman" w:hAnsi="Times New Roman" w:cs="Times New Roman"/>
          <w:sz w:val="24"/>
          <w:szCs w:val="24"/>
        </w:rPr>
      </w:pP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1) довести полученные результаты до участников образовательного процесса; </w:t>
      </w:r>
    </w:p>
    <w:p w:rsidR="00FF1400" w:rsidRPr="00FF1400" w:rsidRDefault="00FF1400" w:rsidP="00FF1400">
      <w:pPr>
        <w:pStyle w:val="10"/>
        <w:jc w:val="both"/>
        <w:rPr>
          <w:rFonts w:ascii="Times New Roman" w:eastAsia="Times New Roman" w:hAnsi="Times New Roman" w:cs="Times New Roman"/>
          <w:sz w:val="24"/>
          <w:szCs w:val="24"/>
        </w:rPr>
      </w:pP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2) обсудить полученные результаты в педагогических коллективах; </w:t>
      </w:r>
    </w:p>
    <w:p w:rsidR="00FF1400" w:rsidRPr="00FF1400" w:rsidRDefault="00FF1400" w:rsidP="00FF1400">
      <w:pPr>
        <w:pStyle w:val="10"/>
        <w:jc w:val="both"/>
        <w:rPr>
          <w:rFonts w:ascii="Times New Roman" w:eastAsia="Times New Roman" w:hAnsi="Times New Roman" w:cs="Times New Roman"/>
          <w:sz w:val="24"/>
          <w:szCs w:val="24"/>
        </w:rPr>
      </w:pP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3)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в том числе: </w:t>
      </w:r>
    </w:p>
    <w:p w:rsidR="00FF1400" w:rsidRPr="00FF1400" w:rsidRDefault="00FF1400" w:rsidP="00FF1400">
      <w:pPr>
        <w:pStyle w:val="10"/>
        <w:jc w:val="both"/>
        <w:rPr>
          <w:rFonts w:ascii="Times New Roman" w:eastAsia="Times New Roman" w:hAnsi="Times New Roman" w:cs="Times New Roman"/>
          <w:sz w:val="24"/>
          <w:szCs w:val="24"/>
        </w:rPr>
      </w:pPr>
    </w:p>
    <w:tbl>
      <w:tblPr>
        <w:tblStyle w:val="af"/>
        <w:tblW w:w="10575" w:type="dxa"/>
        <w:tblInd w:w="-60" w:type="dxa"/>
        <w:tblBorders>
          <w:top w:val="nil"/>
          <w:left w:val="nil"/>
          <w:bottom w:val="nil"/>
          <w:right w:val="nil"/>
          <w:insideH w:val="nil"/>
          <w:insideV w:val="nil"/>
        </w:tblBorders>
        <w:tblLayout w:type="fixed"/>
        <w:tblLook w:val="0600"/>
      </w:tblPr>
      <w:tblGrid>
        <w:gridCol w:w="2745"/>
        <w:gridCol w:w="7830"/>
      </w:tblGrid>
      <w:tr w:rsidR="00FF1400" w:rsidRPr="00FF1400" w:rsidTr="00F94DAB">
        <w:trPr>
          <w:trHeight w:val="1020"/>
        </w:trPr>
        <w:tc>
          <w:tcPr>
            <w:tcW w:w="27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3.1 разместить необходимую информацию </w:t>
            </w:r>
          </w:p>
        </w:tc>
        <w:tc>
          <w:tcPr>
            <w:tcW w:w="78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на официальных сайтах в соответствии с утвержденными требованиями, а также информацию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r>
    </w:tbl>
    <w:p w:rsidR="00FF1400" w:rsidRPr="00FF1400" w:rsidRDefault="00FF1400" w:rsidP="00FF1400">
      <w:pPr>
        <w:pStyle w:val="10"/>
        <w:jc w:val="both"/>
        <w:rPr>
          <w:rFonts w:ascii="Times New Roman" w:eastAsia="Times New Roman" w:hAnsi="Times New Roman" w:cs="Times New Roman"/>
          <w:sz w:val="24"/>
          <w:szCs w:val="24"/>
        </w:rPr>
      </w:pPr>
    </w:p>
    <w:tbl>
      <w:tblPr>
        <w:tblStyle w:val="af0"/>
        <w:tblW w:w="10575" w:type="dxa"/>
        <w:tblInd w:w="-60" w:type="dxa"/>
        <w:tblBorders>
          <w:top w:val="nil"/>
          <w:left w:val="nil"/>
          <w:bottom w:val="nil"/>
          <w:right w:val="nil"/>
          <w:insideH w:val="nil"/>
          <w:insideV w:val="nil"/>
        </w:tblBorders>
        <w:tblLayout w:type="fixed"/>
        <w:tblLook w:val="0600"/>
      </w:tblPr>
      <w:tblGrid>
        <w:gridCol w:w="2730"/>
        <w:gridCol w:w="7845"/>
      </w:tblGrid>
      <w:tr w:rsidR="00FF1400" w:rsidRPr="00FF1400" w:rsidTr="00F94DAB">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3.2. обеспечить комфортные условия оказания услуг:</w:t>
            </w:r>
          </w:p>
        </w:tc>
        <w:tc>
          <w:tcPr>
            <w:tcW w:w="78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наличие зоны отдыха (ожидания); наличие и доступность питьевой воды;</w:t>
            </w:r>
          </w:p>
        </w:tc>
      </w:tr>
    </w:tbl>
    <w:p w:rsidR="00FF1400" w:rsidRPr="00FF1400" w:rsidRDefault="00FF1400" w:rsidP="00FF1400">
      <w:pPr>
        <w:pStyle w:val="10"/>
        <w:jc w:val="both"/>
        <w:rPr>
          <w:rFonts w:ascii="Times New Roman" w:eastAsia="Times New Roman" w:hAnsi="Times New Roman" w:cs="Times New Roman"/>
          <w:sz w:val="24"/>
          <w:szCs w:val="24"/>
        </w:rPr>
      </w:pPr>
    </w:p>
    <w:tbl>
      <w:tblPr>
        <w:tblStyle w:val="af1"/>
        <w:tblW w:w="10575" w:type="dxa"/>
        <w:tblInd w:w="-60" w:type="dxa"/>
        <w:tblBorders>
          <w:top w:val="nil"/>
          <w:left w:val="nil"/>
          <w:bottom w:val="nil"/>
          <w:right w:val="nil"/>
          <w:insideH w:val="nil"/>
          <w:insideV w:val="nil"/>
        </w:tblBorders>
        <w:tblLayout w:type="fixed"/>
        <w:tblLook w:val="0600"/>
      </w:tblPr>
      <w:tblGrid>
        <w:gridCol w:w="2715"/>
        <w:gridCol w:w="7860"/>
      </w:tblGrid>
      <w:tr w:rsidR="00FF1400" w:rsidRPr="00FF1400" w:rsidTr="00F94DAB">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7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FF1400" w:rsidRPr="00FF1400" w:rsidRDefault="00FF1400" w:rsidP="00FF1400">
      <w:pPr>
        <w:pStyle w:val="10"/>
        <w:jc w:val="both"/>
        <w:rPr>
          <w:rFonts w:ascii="Times New Roman" w:eastAsia="Times New Roman" w:hAnsi="Times New Roman" w:cs="Times New Roman"/>
          <w:sz w:val="24"/>
          <w:szCs w:val="24"/>
        </w:rPr>
      </w:pPr>
    </w:p>
    <w:tbl>
      <w:tblPr>
        <w:tblStyle w:val="af2"/>
        <w:tblW w:w="10575" w:type="dxa"/>
        <w:tblInd w:w="-60" w:type="dxa"/>
        <w:tblBorders>
          <w:top w:val="nil"/>
          <w:left w:val="nil"/>
          <w:bottom w:val="nil"/>
          <w:right w:val="nil"/>
          <w:insideH w:val="nil"/>
          <w:insideV w:val="nil"/>
        </w:tblBorders>
        <w:tblLayout w:type="fixed"/>
        <w:tblLook w:val="0600"/>
      </w:tblPr>
      <w:tblGrid>
        <w:gridCol w:w="2700"/>
        <w:gridCol w:w="7875"/>
      </w:tblGrid>
      <w:tr w:rsidR="00FF1400" w:rsidRPr="00FF1400" w:rsidTr="00F94DAB">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3.4. принять меры по обеспечению условий доступности, позволяющих инвалидам получать услуги наравне с другими:</w:t>
            </w:r>
          </w:p>
        </w:tc>
        <w:tc>
          <w:tcPr>
            <w:tcW w:w="787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FF1400" w:rsidRPr="00FF1400" w:rsidRDefault="00FF1400" w:rsidP="00F94DAB">
            <w:pPr>
              <w:pStyle w:val="10"/>
              <w:spacing w:line="240" w:lineRule="auto"/>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FF1400" w:rsidRPr="00FF1400" w:rsidRDefault="00FF1400" w:rsidP="00FF1400">
      <w:pPr>
        <w:pStyle w:val="10"/>
        <w:jc w:val="both"/>
        <w:rPr>
          <w:rFonts w:ascii="Times New Roman" w:eastAsia="Times New Roman" w:hAnsi="Times New Roman" w:cs="Times New Roman"/>
          <w:sz w:val="24"/>
          <w:szCs w:val="24"/>
        </w:rPr>
      </w:pPr>
    </w:p>
    <w:p w:rsidR="00FF1400" w:rsidRPr="00FF1400" w:rsidRDefault="00FF1400" w:rsidP="00FF1400">
      <w:pPr>
        <w:pStyle w:val="10"/>
        <w:jc w:val="both"/>
        <w:rPr>
          <w:rFonts w:ascii="Times New Roman" w:eastAsia="Times New Roman" w:hAnsi="Times New Roman" w:cs="Times New Roman"/>
          <w:sz w:val="24"/>
          <w:szCs w:val="24"/>
        </w:rPr>
      </w:pPr>
      <w:r w:rsidRPr="00FF1400">
        <w:rPr>
          <w:rFonts w:ascii="Times New Roman" w:eastAsia="Times New Roman" w:hAnsi="Times New Roman" w:cs="Times New Roman"/>
          <w:sz w:val="24"/>
          <w:szCs w:val="24"/>
        </w:rPr>
        <w:t xml:space="preserve">4. принять во внимание результаты проведенного опроса. </w:t>
      </w:r>
    </w:p>
    <w:p w:rsidR="00D465BE" w:rsidRPr="00FF1400" w:rsidRDefault="00D465BE">
      <w:pPr>
        <w:rPr>
          <w:rFonts w:ascii="Times New Roman" w:eastAsia="Times New Roman" w:hAnsi="Times New Roman" w:cs="Times New Roman"/>
          <w:b/>
          <w:sz w:val="24"/>
          <w:szCs w:val="24"/>
        </w:rPr>
      </w:pPr>
    </w:p>
    <w:sectPr w:rsidR="00D465BE" w:rsidRPr="00FF1400" w:rsidSect="00253B11">
      <w:headerReference w:type="default" r:id="rId14"/>
      <w:footerReference w:type="default" r:id="rId15"/>
      <w:pgSz w:w="11906" w:h="16838"/>
      <w:pgMar w:top="1133" w:right="566" w:bottom="566" w:left="56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892" w:rsidRDefault="00E05892" w:rsidP="00253B11">
      <w:pPr>
        <w:spacing w:line="240" w:lineRule="auto"/>
      </w:pPr>
      <w:r>
        <w:separator/>
      </w:r>
    </w:p>
  </w:endnote>
  <w:endnote w:type="continuationSeparator" w:id="1">
    <w:p w:rsidR="00E05892" w:rsidRDefault="00E05892" w:rsidP="00253B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9F" w:rsidRDefault="00FE539F">
    <w:pPr>
      <w:pStyle w:val="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892" w:rsidRDefault="00E05892" w:rsidP="00253B11">
      <w:pPr>
        <w:spacing w:line="240" w:lineRule="auto"/>
      </w:pPr>
      <w:r>
        <w:separator/>
      </w:r>
    </w:p>
  </w:footnote>
  <w:footnote w:type="continuationSeparator" w:id="1">
    <w:p w:rsidR="00E05892" w:rsidRDefault="00E05892" w:rsidP="00253B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9F" w:rsidRDefault="00FE539F">
    <w:pPr>
      <w:pStyle w:val="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6DF"/>
    <w:multiLevelType w:val="hybridMultilevel"/>
    <w:tmpl w:val="2E4458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99F4285"/>
    <w:multiLevelType w:val="hybridMultilevel"/>
    <w:tmpl w:val="F42254E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253B11"/>
    <w:rsid w:val="00060640"/>
    <w:rsid w:val="000A3DDC"/>
    <w:rsid w:val="000A6CC5"/>
    <w:rsid w:val="000D201E"/>
    <w:rsid w:val="000D4723"/>
    <w:rsid w:val="000F4CC1"/>
    <w:rsid w:val="00135F0F"/>
    <w:rsid w:val="001A769C"/>
    <w:rsid w:val="00246E3A"/>
    <w:rsid w:val="00253B11"/>
    <w:rsid w:val="00253D92"/>
    <w:rsid w:val="002E1BBB"/>
    <w:rsid w:val="002F0C63"/>
    <w:rsid w:val="002F61FB"/>
    <w:rsid w:val="003019A6"/>
    <w:rsid w:val="00320B9F"/>
    <w:rsid w:val="003613AE"/>
    <w:rsid w:val="003C1833"/>
    <w:rsid w:val="003D51A1"/>
    <w:rsid w:val="003E64BB"/>
    <w:rsid w:val="003F5F92"/>
    <w:rsid w:val="00455D27"/>
    <w:rsid w:val="00502A5D"/>
    <w:rsid w:val="005157D6"/>
    <w:rsid w:val="005532B5"/>
    <w:rsid w:val="005575E5"/>
    <w:rsid w:val="005C69A9"/>
    <w:rsid w:val="005D5FA7"/>
    <w:rsid w:val="005F10CD"/>
    <w:rsid w:val="00606AD8"/>
    <w:rsid w:val="00624014"/>
    <w:rsid w:val="0065564A"/>
    <w:rsid w:val="00662B11"/>
    <w:rsid w:val="0066532A"/>
    <w:rsid w:val="006B7C9A"/>
    <w:rsid w:val="006D573A"/>
    <w:rsid w:val="006D5F1D"/>
    <w:rsid w:val="006D63FB"/>
    <w:rsid w:val="006F1E29"/>
    <w:rsid w:val="006F2892"/>
    <w:rsid w:val="006F6B15"/>
    <w:rsid w:val="00703748"/>
    <w:rsid w:val="0070678A"/>
    <w:rsid w:val="00727B94"/>
    <w:rsid w:val="00730E43"/>
    <w:rsid w:val="007D49F8"/>
    <w:rsid w:val="007F2F45"/>
    <w:rsid w:val="00831A25"/>
    <w:rsid w:val="0086629B"/>
    <w:rsid w:val="008A2AFE"/>
    <w:rsid w:val="008E6720"/>
    <w:rsid w:val="009746E0"/>
    <w:rsid w:val="00981780"/>
    <w:rsid w:val="009C742C"/>
    <w:rsid w:val="00A24100"/>
    <w:rsid w:val="00A2644A"/>
    <w:rsid w:val="00A34646"/>
    <w:rsid w:val="00A63514"/>
    <w:rsid w:val="00AC7095"/>
    <w:rsid w:val="00AD3CE4"/>
    <w:rsid w:val="00AE0CBC"/>
    <w:rsid w:val="00B456C9"/>
    <w:rsid w:val="00B9390F"/>
    <w:rsid w:val="00BF4F25"/>
    <w:rsid w:val="00C45625"/>
    <w:rsid w:val="00C57B5F"/>
    <w:rsid w:val="00C84B49"/>
    <w:rsid w:val="00CA71BE"/>
    <w:rsid w:val="00CD65F0"/>
    <w:rsid w:val="00D15835"/>
    <w:rsid w:val="00D25B0D"/>
    <w:rsid w:val="00D465BE"/>
    <w:rsid w:val="00D52818"/>
    <w:rsid w:val="00DA7EA8"/>
    <w:rsid w:val="00DB0470"/>
    <w:rsid w:val="00DB4079"/>
    <w:rsid w:val="00E05892"/>
    <w:rsid w:val="00E23324"/>
    <w:rsid w:val="00E60EDB"/>
    <w:rsid w:val="00E75710"/>
    <w:rsid w:val="00EA2689"/>
    <w:rsid w:val="00F35DAD"/>
    <w:rsid w:val="00F94DAB"/>
    <w:rsid w:val="00FA4193"/>
    <w:rsid w:val="00FA4CAD"/>
    <w:rsid w:val="00FE539F"/>
    <w:rsid w:val="00FF1400"/>
    <w:rsid w:val="00FF3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FB"/>
  </w:style>
  <w:style w:type="paragraph" w:styleId="1">
    <w:name w:val="heading 1"/>
    <w:basedOn w:val="10"/>
    <w:next w:val="10"/>
    <w:rsid w:val="00253B11"/>
    <w:pPr>
      <w:keepNext/>
      <w:keepLines/>
      <w:spacing w:before="400" w:after="120"/>
      <w:outlineLvl w:val="0"/>
    </w:pPr>
    <w:rPr>
      <w:sz w:val="40"/>
      <w:szCs w:val="40"/>
    </w:rPr>
  </w:style>
  <w:style w:type="paragraph" w:styleId="2">
    <w:name w:val="heading 2"/>
    <w:basedOn w:val="10"/>
    <w:next w:val="10"/>
    <w:rsid w:val="00253B11"/>
    <w:pPr>
      <w:keepNext/>
      <w:keepLines/>
      <w:spacing w:before="360" w:after="120"/>
      <w:outlineLvl w:val="1"/>
    </w:pPr>
    <w:rPr>
      <w:sz w:val="32"/>
      <w:szCs w:val="32"/>
    </w:rPr>
  </w:style>
  <w:style w:type="paragraph" w:styleId="3">
    <w:name w:val="heading 3"/>
    <w:basedOn w:val="10"/>
    <w:next w:val="10"/>
    <w:rsid w:val="00253B11"/>
    <w:pPr>
      <w:keepNext/>
      <w:keepLines/>
      <w:spacing w:before="320" w:after="80"/>
      <w:outlineLvl w:val="2"/>
    </w:pPr>
    <w:rPr>
      <w:color w:val="434343"/>
      <w:sz w:val="28"/>
      <w:szCs w:val="28"/>
    </w:rPr>
  </w:style>
  <w:style w:type="paragraph" w:styleId="4">
    <w:name w:val="heading 4"/>
    <w:basedOn w:val="10"/>
    <w:next w:val="10"/>
    <w:rsid w:val="00253B11"/>
    <w:pPr>
      <w:keepNext/>
      <w:keepLines/>
      <w:spacing w:before="280" w:after="80"/>
      <w:outlineLvl w:val="3"/>
    </w:pPr>
    <w:rPr>
      <w:color w:val="666666"/>
      <w:sz w:val="24"/>
      <w:szCs w:val="24"/>
    </w:rPr>
  </w:style>
  <w:style w:type="paragraph" w:styleId="5">
    <w:name w:val="heading 5"/>
    <w:basedOn w:val="10"/>
    <w:next w:val="10"/>
    <w:rsid w:val="00253B11"/>
    <w:pPr>
      <w:keepNext/>
      <w:keepLines/>
      <w:spacing w:before="240" w:after="80"/>
      <w:outlineLvl w:val="4"/>
    </w:pPr>
    <w:rPr>
      <w:color w:val="666666"/>
    </w:rPr>
  </w:style>
  <w:style w:type="paragraph" w:styleId="6">
    <w:name w:val="heading 6"/>
    <w:basedOn w:val="10"/>
    <w:next w:val="10"/>
    <w:rsid w:val="00253B1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53B11"/>
  </w:style>
  <w:style w:type="table" w:customStyle="1" w:styleId="TableNormal">
    <w:name w:val="Table Normal"/>
    <w:rsid w:val="00253B11"/>
    <w:tblPr>
      <w:tblCellMar>
        <w:top w:w="0" w:type="dxa"/>
        <w:left w:w="0" w:type="dxa"/>
        <w:bottom w:w="0" w:type="dxa"/>
        <w:right w:w="0" w:type="dxa"/>
      </w:tblCellMar>
    </w:tblPr>
  </w:style>
  <w:style w:type="paragraph" w:styleId="a3">
    <w:name w:val="Title"/>
    <w:basedOn w:val="10"/>
    <w:next w:val="10"/>
    <w:rsid w:val="00253B11"/>
    <w:pPr>
      <w:keepNext/>
      <w:keepLines/>
      <w:spacing w:after="60"/>
    </w:pPr>
    <w:rPr>
      <w:sz w:val="52"/>
      <w:szCs w:val="52"/>
    </w:rPr>
  </w:style>
  <w:style w:type="paragraph" w:styleId="a4">
    <w:name w:val="Subtitle"/>
    <w:basedOn w:val="10"/>
    <w:next w:val="10"/>
    <w:rsid w:val="00253B11"/>
    <w:pPr>
      <w:keepNext/>
      <w:keepLines/>
      <w:spacing w:after="320"/>
    </w:pPr>
    <w:rPr>
      <w:color w:val="666666"/>
      <w:sz w:val="30"/>
      <w:szCs w:val="30"/>
    </w:rPr>
  </w:style>
  <w:style w:type="table" w:customStyle="1" w:styleId="a5">
    <w:basedOn w:val="TableNormal"/>
    <w:rsid w:val="00253B11"/>
    <w:tblPr>
      <w:tblStyleRowBandSize w:val="1"/>
      <w:tblStyleColBandSize w:val="1"/>
      <w:tblCellMar>
        <w:top w:w="100" w:type="dxa"/>
        <w:left w:w="100" w:type="dxa"/>
        <w:bottom w:w="100" w:type="dxa"/>
        <w:right w:w="100" w:type="dxa"/>
      </w:tblCellMar>
    </w:tblPr>
  </w:style>
  <w:style w:type="table" w:customStyle="1" w:styleId="a6">
    <w:basedOn w:val="TableNormal"/>
    <w:rsid w:val="00253B11"/>
    <w:tblPr>
      <w:tblStyleRowBandSize w:val="1"/>
      <w:tblStyleColBandSize w:val="1"/>
      <w:tblCellMar>
        <w:top w:w="100" w:type="dxa"/>
        <w:left w:w="100" w:type="dxa"/>
        <w:bottom w:w="100" w:type="dxa"/>
        <w:right w:w="100" w:type="dxa"/>
      </w:tblCellMar>
    </w:tblPr>
  </w:style>
  <w:style w:type="table" w:customStyle="1" w:styleId="a7">
    <w:basedOn w:val="TableNormal"/>
    <w:rsid w:val="00253B11"/>
    <w:tblPr>
      <w:tblStyleRowBandSize w:val="1"/>
      <w:tblStyleColBandSize w:val="1"/>
      <w:tblCellMar>
        <w:top w:w="100" w:type="dxa"/>
        <w:left w:w="100" w:type="dxa"/>
        <w:bottom w:w="100" w:type="dxa"/>
        <w:right w:w="100" w:type="dxa"/>
      </w:tblCellMar>
    </w:tblPr>
  </w:style>
  <w:style w:type="table" w:customStyle="1" w:styleId="a8">
    <w:basedOn w:val="TableNormal"/>
    <w:rsid w:val="00253B11"/>
    <w:tblPr>
      <w:tblStyleRowBandSize w:val="1"/>
      <w:tblStyleColBandSize w:val="1"/>
      <w:tblCellMar>
        <w:top w:w="100" w:type="dxa"/>
        <w:left w:w="100" w:type="dxa"/>
        <w:bottom w:w="100" w:type="dxa"/>
        <w:right w:w="100" w:type="dxa"/>
      </w:tblCellMar>
    </w:tblPr>
  </w:style>
  <w:style w:type="table" w:customStyle="1" w:styleId="a9">
    <w:basedOn w:val="TableNormal"/>
    <w:rsid w:val="00253B11"/>
    <w:tblPr>
      <w:tblStyleRowBandSize w:val="1"/>
      <w:tblStyleColBandSize w:val="1"/>
      <w:tblCellMar>
        <w:top w:w="100" w:type="dxa"/>
        <w:left w:w="100" w:type="dxa"/>
        <w:bottom w:w="100" w:type="dxa"/>
        <w:right w:w="100" w:type="dxa"/>
      </w:tblCellMar>
    </w:tblPr>
  </w:style>
  <w:style w:type="table" w:customStyle="1" w:styleId="aa">
    <w:basedOn w:val="TableNormal"/>
    <w:rsid w:val="00253B11"/>
    <w:tblPr>
      <w:tblStyleRowBandSize w:val="1"/>
      <w:tblStyleColBandSize w:val="1"/>
      <w:tblCellMar>
        <w:top w:w="100" w:type="dxa"/>
        <w:left w:w="100" w:type="dxa"/>
        <w:bottom w:w="100" w:type="dxa"/>
        <w:right w:w="100" w:type="dxa"/>
      </w:tblCellMar>
    </w:tblPr>
  </w:style>
  <w:style w:type="table" w:customStyle="1" w:styleId="ab">
    <w:basedOn w:val="TableNormal"/>
    <w:rsid w:val="00253B11"/>
    <w:tblPr>
      <w:tblStyleRowBandSize w:val="1"/>
      <w:tblStyleColBandSize w:val="1"/>
      <w:tblCellMar>
        <w:top w:w="100" w:type="dxa"/>
        <w:left w:w="100" w:type="dxa"/>
        <w:bottom w:w="100" w:type="dxa"/>
        <w:right w:w="100" w:type="dxa"/>
      </w:tblCellMar>
    </w:tblPr>
  </w:style>
  <w:style w:type="table" w:customStyle="1" w:styleId="ac">
    <w:basedOn w:val="TableNormal"/>
    <w:rsid w:val="00253B11"/>
    <w:tblPr>
      <w:tblStyleRowBandSize w:val="1"/>
      <w:tblStyleColBandSize w:val="1"/>
      <w:tblCellMar>
        <w:top w:w="100" w:type="dxa"/>
        <w:left w:w="100" w:type="dxa"/>
        <w:bottom w:w="100" w:type="dxa"/>
        <w:right w:w="100" w:type="dxa"/>
      </w:tblCellMar>
    </w:tblPr>
  </w:style>
  <w:style w:type="table" w:customStyle="1" w:styleId="ad">
    <w:basedOn w:val="TableNormal"/>
    <w:rsid w:val="00253B11"/>
    <w:tblPr>
      <w:tblStyleRowBandSize w:val="1"/>
      <w:tblStyleColBandSize w:val="1"/>
      <w:tblCellMar>
        <w:top w:w="100" w:type="dxa"/>
        <w:left w:w="100" w:type="dxa"/>
        <w:bottom w:w="100" w:type="dxa"/>
        <w:right w:w="100" w:type="dxa"/>
      </w:tblCellMar>
    </w:tblPr>
  </w:style>
  <w:style w:type="table" w:customStyle="1" w:styleId="ae">
    <w:basedOn w:val="TableNormal"/>
    <w:rsid w:val="00253B11"/>
    <w:tblPr>
      <w:tblStyleRowBandSize w:val="1"/>
      <w:tblStyleColBandSize w:val="1"/>
      <w:tblCellMar>
        <w:top w:w="100" w:type="dxa"/>
        <w:left w:w="100" w:type="dxa"/>
        <w:bottom w:w="100" w:type="dxa"/>
        <w:right w:w="100" w:type="dxa"/>
      </w:tblCellMar>
    </w:tblPr>
  </w:style>
  <w:style w:type="table" w:customStyle="1" w:styleId="af">
    <w:basedOn w:val="TableNormal"/>
    <w:rsid w:val="00253B11"/>
    <w:tblPr>
      <w:tblStyleRowBandSize w:val="1"/>
      <w:tblStyleColBandSize w:val="1"/>
      <w:tblCellMar>
        <w:top w:w="100" w:type="dxa"/>
        <w:left w:w="100" w:type="dxa"/>
        <w:bottom w:w="100" w:type="dxa"/>
        <w:right w:w="100" w:type="dxa"/>
      </w:tblCellMar>
    </w:tblPr>
  </w:style>
  <w:style w:type="table" w:customStyle="1" w:styleId="af0">
    <w:basedOn w:val="TableNormal"/>
    <w:rsid w:val="00253B11"/>
    <w:tblPr>
      <w:tblStyleRowBandSize w:val="1"/>
      <w:tblStyleColBandSize w:val="1"/>
      <w:tblCellMar>
        <w:top w:w="100" w:type="dxa"/>
        <w:left w:w="100" w:type="dxa"/>
        <w:bottom w:w="100" w:type="dxa"/>
        <w:right w:w="100" w:type="dxa"/>
      </w:tblCellMar>
    </w:tblPr>
  </w:style>
  <w:style w:type="table" w:customStyle="1" w:styleId="af1">
    <w:basedOn w:val="TableNormal"/>
    <w:rsid w:val="00253B11"/>
    <w:tblPr>
      <w:tblStyleRowBandSize w:val="1"/>
      <w:tblStyleColBandSize w:val="1"/>
      <w:tblCellMar>
        <w:top w:w="100" w:type="dxa"/>
        <w:left w:w="100" w:type="dxa"/>
        <w:bottom w:w="100" w:type="dxa"/>
        <w:right w:w="100" w:type="dxa"/>
      </w:tblCellMar>
    </w:tblPr>
  </w:style>
  <w:style w:type="table" w:customStyle="1" w:styleId="af2">
    <w:basedOn w:val="TableNormal"/>
    <w:rsid w:val="00253B11"/>
    <w:tblPr>
      <w:tblStyleRowBandSize w:val="1"/>
      <w:tblStyleColBandSize w:val="1"/>
      <w:tblCellMar>
        <w:top w:w="100" w:type="dxa"/>
        <w:left w:w="100" w:type="dxa"/>
        <w:bottom w:w="100" w:type="dxa"/>
        <w:right w:w="100" w:type="dxa"/>
      </w:tblCellMar>
    </w:tblPr>
  </w:style>
  <w:style w:type="paragraph" w:customStyle="1" w:styleId="11">
    <w:name w:val="Абзац списка1"/>
    <w:basedOn w:val="a"/>
    <w:rsid w:val="00F94DAB"/>
    <w:pPr>
      <w:spacing w:after="200"/>
      <w:ind w:left="720"/>
    </w:pPr>
    <w:rPr>
      <w:rFonts w:ascii="Calibri" w:eastAsia="Times New Roman" w:hAnsi="Calibri" w:cs="Times New Roman"/>
      <w:lang w:eastAsia="en-US"/>
    </w:rPr>
  </w:style>
  <w:style w:type="paragraph" w:styleId="af3">
    <w:name w:val="Balloon Text"/>
    <w:basedOn w:val="a"/>
    <w:link w:val="af4"/>
    <w:uiPriority w:val="99"/>
    <w:semiHidden/>
    <w:unhideWhenUsed/>
    <w:rsid w:val="006D63FB"/>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D6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272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Доброжелательность,</a:t>
            </a:r>
            <a:r>
              <a:rPr lang="ru-RU" baseline="0"/>
              <a:t> вежливость работников организации социальной сферы</a:t>
            </a:r>
            <a:endParaRPr lang="ru-RU"/>
          </a:p>
        </c:rich>
      </c:tx>
    </c:title>
    <c:view3D>
      <c:rAngAx val="1"/>
    </c:view3D>
    <c:plotArea>
      <c:layout/>
      <c:bar3DChart>
        <c:barDir val="bar"/>
        <c:grouping val="clustered"/>
        <c:ser>
          <c:idx val="0"/>
          <c:order val="0"/>
          <c:tx>
            <c:strRef>
              <c:f>Лист1!$B$1</c:f>
              <c:strCache>
                <c:ptCount val="1"/>
                <c:pt idx="0">
                  <c:v>Низкий уровень СОШ 6</c:v>
                </c:pt>
              </c:strCache>
            </c:strRef>
          </c:tx>
          <c:dLbls>
            <c:dLbl>
              <c:idx val="0"/>
              <c:layout>
                <c:manualLayout>
                  <c:x val="1.3139210003890026E-2"/>
                  <c:y val="-1.5873328333958277E-2"/>
                </c:manualLayout>
              </c:layout>
              <c:showVal val="1"/>
            </c:dLbl>
            <c:txPr>
              <a:bodyPr/>
              <a:lstStyle/>
              <a:p>
                <a:pPr>
                  <a:defRPr sz="1200" b="1"/>
                </a:pPr>
                <a:endParaRPr lang="ru-RU"/>
              </a:p>
            </c:txPr>
            <c:showVal val="1"/>
          </c:dLbls>
          <c:cat>
            <c:numRef>
              <c:f>Лист1!$A$2</c:f>
              <c:numCache>
                <c:formatCode>General</c:formatCode>
                <c:ptCount val="1"/>
              </c:numCache>
            </c:numRef>
          </c:cat>
          <c:val>
            <c:numRef>
              <c:f>Лист1!$B$2</c:f>
              <c:numCache>
                <c:formatCode>General</c:formatCode>
                <c:ptCount val="1"/>
                <c:pt idx="0">
                  <c:v>95.6</c:v>
                </c:pt>
              </c:numCache>
            </c:numRef>
          </c:val>
        </c:ser>
        <c:ser>
          <c:idx val="1"/>
          <c:order val="1"/>
          <c:tx>
            <c:strRef>
              <c:f>Лист1!$C$1</c:f>
              <c:strCache>
                <c:ptCount val="1"/>
                <c:pt idx="0">
                  <c:v>Средний уровень</c:v>
                </c:pt>
              </c:strCache>
            </c:strRef>
          </c:tx>
          <c:dLbls>
            <c:dLbl>
              <c:idx val="0"/>
              <c:layout>
                <c:manualLayout>
                  <c:x val="1.3139210003890026E-2"/>
                  <c:y val="-3.9682539682539741E-3"/>
                </c:manualLayout>
              </c:layout>
              <c:showVal val="1"/>
            </c:dLbl>
            <c:txPr>
              <a:bodyPr/>
              <a:lstStyle/>
              <a:p>
                <a:pPr>
                  <a:defRPr sz="1200" b="1"/>
                </a:pPr>
                <a:endParaRPr lang="ru-RU"/>
              </a:p>
            </c:txPr>
            <c:showVal val="1"/>
          </c:dLbls>
          <c:cat>
            <c:numRef>
              <c:f>Лист1!$A$2</c:f>
              <c:numCache>
                <c:formatCode>General</c:formatCode>
                <c:ptCount val="1"/>
              </c:numCache>
            </c:numRef>
          </c:cat>
          <c:val>
            <c:numRef>
              <c:f>Лист1!$C$2</c:f>
              <c:numCache>
                <c:formatCode>General</c:formatCode>
                <c:ptCount val="1"/>
                <c:pt idx="0">
                  <c:v>97.5</c:v>
                </c:pt>
              </c:numCache>
            </c:numRef>
          </c:val>
        </c:ser>
        <c:ser>
          <c:idx val="2"/>
          <c:order val="2"/>
          <c:tx>
            <c:strRef>
              <c:f>Лист1!$D$1</c:f>
              <c:strCache>
                <c:ptCount val="1"/>
                <c:pt idx="0">
                  <c:v>Высокий уровень СОШ 20</c:v>
                </c:pt>
              </c:strCache>
            </c:strRef>
          </c:tx>
          <c:dLbls>
            <c:dLbl>
              <c:idx val="0"/>
              <c:layout>
                <c:manualLayout>
                  <c:x val="1.1262180003334335E-2"/>
                  <c:y val="3.9682539682539741E-3"/>
                </c:manualLayout>
              </c:layout>
              <c:showVal val="1"/>
            </c:dLbl>
            <c:txPr>
              <a:bodyPr/>
              <a:lstStyle/>
              <a:p>
                <a:pPr>
                  <a:defRPr sz="1200" b="1"/>
                </a:pPr>
                <a:endParaRPr lang="ru-RU"/>
              </a:p>
            </c:txPr>
            <c:showVal val="1"/>
          </c:dLbls>
          <c:cat>
            <c:numRef>
              <c:f>Лист1!$A$2</c:f>
              <c:numCache>
                <c:formatCode>General</c:formatCode>
                <c:ptCount val="1"/>
              </c:numCache>
            </c:numRef>
          </c:cat>
          <c:val>
            <c:numRef>
              <c:f>Лист1!$D$2</c:f>
              <c:numCache>
                <c:formatCode>General</c:formatCode>
                <c:ptCount val="1"/>
                <c:pt idx="0">
                  <c:v>99.4</c:v>
                </c:pt>
              </c:numCache>
            </c:numRef>
          </c:val>
        </c:ser>
        <c:dLbls>
          <c:showVal val="1"/>
        </c:dLbls>
        <c:shape val="cylinder"/>
        <c:axId val="57843712"/>
        <c:axId val="57911552"/>
        <c:axId val="0"/>
      </c:bar3DChart>
      <c:catAx>
        <c:axId val="57843712"/>
        <c:scaling>
          <c:orientation val="minMax"/>
        </c:scaling>
        <c:axPos val="l"/>
        <c:numFmt formatCode="General" sourceLinked="1"/>
        <c:tickLblPos val="nextTo"/>
        <c:crossAx val="57911552"/>
        <c:crosses val="autoZero"/>
        <c:auto val="1"/>
        <c:lblAlgn val="ctr"/>
        <c:lblOffset val="100"/>
      </c:catAx>
      <c:valAx>
        <c:axId val="57911552"/>
        <c:scaling>
          <c:orientation val="minMax"/>
        </c:scaling>
        <c:axPos val="b"/>
        <c:majorGridlines/>
        <c:numFmt formatCode="General" sourceLinked="1"/>
        <c:tickLblPos val="nextTo"/>
        <c:crossAx val="5784371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Удовлетворенность условиями оказания услуг</a:t>
            </a:r>
          </a:p>
        </c:rich>
      </c:tx>
    </c:title>
    <c:view3D>
      <c:rAngAx val="1"/>
    </c:view3D>
    <c:plotArea>
      <c:layout/>
      <c:bar3DChart>
        <c:barDir val="bar"/>
        <c:grouping val="clustered"/>
        <c:ser>
          <c:idx val="0"/>
          <c:order val="0"/>
          <c:tx>
            <c:strRef>
              <c:f>Лист1!$B$1</c:f>
              <c:strCache>
                <c:ptCount val="1"/>
                <c:pt idx="0">
                  <c:v>Низкий уровень Семеновская СОШ</c:v>
                </c:pt>
              </c:strCache>
            </c:strRef>
          </c:tx>
          <c:dLbls>
            <c:dLbl>
              <c:idx val="0"/>
              <c:layout>
                <c:manualLayout>
                  <c:x val="5.8297216346171934E-3"/>
                  <c:y val="-7.9365079365079413E-3"/>
                </c:manualLayout>
              </c:layout>
              <c:showVal val="1"/>
            </c:dLbl>
            <c:txPr>
              <a:bodyPr/>
              <a:lstStyle/>
              <a:p>
                <a:pPr>
                  <a:defRPr sz="1200" b="1"/>
                </a:pPr>
                <a:endParaRPr lang="ru-RU"/>
              </a:p>
            </c:txPr>
            <c:showVal val="1"/>
          </c:dLbls>
          <c:cat>
            <c:numRef>
              <c:f>Лист1!$A$2</c:f>
              <c:numCache>
                <c:formatCode>General</c:formatCode>
                <c:ptCount val="1"/>
              </c:numCache>
            </c:numRef>
          </c:cat>
          <c:val>
            <c:numRef>
              <c:f>Лист1!$B$2</c:f>
              <c:numCache>
                <c:formatCode>General</c:formatCode>
                <c:ptCount val="1"/>
                <c:pt idx="0">
                  <c:v>91.6</c:v>
                </c:pt>
              </c:numCache>
            </c:numRef>
          </c:val>
        </c:ser>
        <c:ser>
          <c:idx val="1"/>
          <c:order val="1"/>
          <c:tx>
            <c:strRef>
              <c:f>Лист1!$C$1</c:f>
              <c:strCache>
                <c:ptCount val="1"/>
                <c:pt idx="0">
                  <c:v>Средний уровень</c:v>
                </c:pt>
              </c:strCache>
            </c:strRef>
          </c:tx>
          <c:dLbls>
            <c:dLbl>
              <c:idx val="0"/>
              <c:layout>
                <c:manualLayout>
                  <c:x val="2.331888653846886E-2"/>
                  <c:y val="-1.5873015873015879E-2"/>
                </c:manualLayout>
              </c:layout>
              <c:showVal val="1"/>
            </c:dLbl>
            <c:txPr>
              <a:bodyPr/>
              <a:lstStyle/>
              <a:p>
                <a:pPr>
                  <a:defRPr sz="1200" b="1"/>
                </a:pPr>
                <a:endParaRPr lang="ru-RU"/>
              </a:p>
            </c:txPr>
            <c:showVal val="1"/>
          </c:dLbls>
          <c:cat>
            <c:numRef>
              <c:f>Лист1!$A$2</c:f>
              <c:numCache>
                <c:formatCode>General</c:formatCode>
                <c:ptCount val="1"/>
              </c:numCache>
            </c:numRef>
          </c:cat>
          <c:val>
            <c:numRef>
              <c:f>Лист1!$C$2</c:f>
              <c:numCache>
                <c:formatCode>General</c:formatCode>
                <c:ptCount val="1"/>
                <c:pt idx="0">
                  <c:v>93.6</c:v>
                </c:pt>
              </c:numCache>
            </c:numRef>
          </c:val>
        </c:ser>
        <c:ser>
          <c:idx val="2"/>
          <c:order val="2"/>
          <c:tx>
            <c:strRef>
              <c:f>Лист1!$D$1</c:f>
              <c:strCache>
                <c:ptCount val="1"/>
                <c:pt idx="0">
                  <c:v>Высокий уровень СОШ 2</c:v>
                </c:pt>
              </c:strCache>
            </c:strRef>
          </c:tx>
          <c:dLbls>
            <c:dLbl>
              <c:idx val="0"/>
              <c:layout>
                <c:manualLayout>
                  <c:x val="5.8297216346172983E-3"/>
                  <c:y val="-2.3809523809523812E-2"/>
                </c:manualLayout>
              </c:layout>
              <c:showVal val="1"/>
            </c:dLbl>
            <c:txPr>
              <a:bodyPr/>
              <a:lstStyle/>
              <a:p>
                <a:pPr>
                  <a:defRPr sz="1200" b="1"/>
                </a:pPr>
                <a:endParaRPr lang="ru-RU"/>
              </a:p>
            </c:txPr>
            <c:showVal val="1"/>
          </c:dLbls>
          <c:cat>
            <c:numRef>
              <c:f>Лист1!$A$2</c:f>
              <c:numCache>
                <c:formatCode>General</c:formatCode>
                <c:ptCount val="1"/>
              </c:numCache>
            </c:numRef>
          </c:cat>
          <c:val>
            <c:numRef>
              <c:f>Лист1!$D$2</c:f>
              <c:numCache>
                <c:formatCode>General</c:formatCode>
                <c:ptCount val="1"/>
                <c:pt idx="0">
                  <c:v>95.6</c:v>
                </c:pt>
              </c:numCache>
            </c:numRef>
          </c:val>
        </c:ser>
        <c:dLbls>
          <c:showVal val="1"/>
        </c:dLbls>
        <c:shape val="cylinder"/>
        <c:axId val="81771904"/>
        <c:axId val="58696832"/>
        <c:axId val="0"/>
      </c:bar3DChart>
      <c:catAx>
        <c:axId val="81771904"/>
        <c:scaling>
          <c:orientation val="minMax"/>
        </c:scaling>
        <c:axPos val="l"/>
        <c:numFmt formatCode="General" sourceLinked="1"/>
        <c:tickLblPos val="nextTo"/>
        <c:crossAx val="58696832"/>
        <c:crosses val="autoZero"/>
        <c:auto val="1"/>
        <c:lblAlgn val="ctr"/>
        <c:lblOffset val="100"/>
      </c:catAx>
      <c:valAx>
        <c:axId val="58696832"/>
        <c:scaling>
          <c:orientation val="minMax"/>
        </c:scaling>
        <c:axPos val="b"/>
        <c:majorGridlines/>
        <c:numFmt formatCode="General" sourceLinked="1"/>
        <c:tickLblPos val="nextTo"/>
        <c:crossAx val="8177190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Общий показатель оценки качества в баллах</a:t>
            </a:r>
          </a:p>
        </c:rich>
      </c:tx>
    </c:title>
    <c:view3D>
      <c:rAngAx val="1"/>
    </c:view3D>
    <c:plotArea>
      <c:layout/>
      <c:bar3DChart>
        <c:barDir val="bar"/>
        <c:grouping val="clustered"/>
        <c:ser>
          <c:idx val="0"/>
          <c:order val="0"/>
          <c:tx>
            <c:strRef>
              <c:f>Лист1!$B$1</c:f>
              <c:strCache>
                <c:ptCount val="1"/>
                <c:pt idx="0">
                  <c:v>низкий балл</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Показатели, характеризующие комфортность условий, в которых осуществляется образовательная деятельность</c:v>
                </c:pt>
                <c:pt idx="1">
                  <c:v>Показатели, характеризующие доброжелательность, вежливость, компетентность работников</c:v>
                </c:pt>
                <c:pt idx="2">
                  <c:v>Показатели, характеризующие общее удовлетворение качеством образовательной деятельности образовательных организаций</c:v>
                </c:pt>
                <c:pt idx="3">
                  <c:v>Показатели, характеризующие открытость и доступность информации, размещенной на официальном сайте</c:v>
                </c:pt>
                <c:pt idx="4">
                  <c:v>Показатели, характеризующие доступность услуг для инвалидов</c:v>
                </c:pt>
              </c:strCache>
            </c:strRef>
          </c:cat>
          <c:val>
            <c:numRef>
              <c:f>Лист1!$B$2:$B$6</c:f>
              <c:numCache>
                <c:formatCode>General</c:formatCode>
                <c:ptCount val="5"/>
                <c:pt idx="0">
                  <c:v>85</c:v>
                </c:pt>
                <c:pt idx="1">
                  <c:v>95.6</c:v>
                </c:pt>
                <c:pt idx="2">
                  <c:v>91.6</c:v>
                </c:pt>
                <c:pt idx="3">
                  <c:v>88.9</c:v>
                </c:pt>
                <c:pt idx="4">
                  <c:v>0</c:v>
                </c:pt>
              </c:numCache>
            </c:numRef>
          </c:val>
          <c:extLst xmlns:c16r2="http://schemas.microsoft.com/office/drawing/2015/06/chart">
            <c:ext xmlns:c16="http://schemas.microsoft.com/office/drawing/2014/chart" uri="{C3380CC4-5D6E-409C-BE32-E72D297353CC}">
              <c16:uniqueId val="{00000000-D5E4-4590-8B5D-0A5CA3A2BA99}"/>
            </c:ext>
          </c:extLst>
        </c:ser>
        <c:ser>
          <c:idx val="1"/>
          <c:order val="1"/>
          <c:tx>
            <c:strRef>
              <c:f>Лист1!$C$1</c:f>
              <c:strCache>
                <c:ptCount val="1"/>
                <c:pt idx="0">
                  <c:v>средний балл</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Показатели, характеризующие комфортность условий, в которых осуществляется образовательная деятельность</c:v>
                </c:pt>
                <c:pt idx="1">
                  <c:v>Показатели, характеризующие доброжелательность, вежливость, компетентность работников</c:v>
                </c:pt>
                <c:pt idx="2">
                  <c:v>Показатели, характеризующие общее удовлетворение качеством образовательной деятельности образовательных организаций</c:v>
                </c:pt>
                <c:pt idx="3">
                  <c:v>Показатели, характеризующие открытость и доступность информации, размещенной на официальном сайте</c:v>
                </c:pt>
                <c:pt idx="4">
                  <c:v>Показатели, характеризующие доступность услуг для инвалидов</c:v>
                </c:pt>
              </c:strCache>
            </c:strRef>
          </c:cat>
          <c:val>
            <c:numRef>
              <c:f>Лист1!$C$2:$C$6</c:f>
              <c:numCache>
                <c:formatCode>General</c:formatCode>
                <c:ptCount val="5"/>
                <c:pt idx="0">
                  <c:v>90</c:v>
                </c:pt>
                <c:pt idx="1">
                  <c:v>97.5</c:v>
                </c:pt>
                <c:pt idx="2">
                  <c:v>93.6</c:v>
                </c:pt>
                <c:pt idx="3">
                  <c:v>95.7</c:v>
                </c:pt>
                <c:pt idx="4">
                  <c:v>21.7</c:v>
                </c:pt>
              </c:numCache>
            </c:numRef>
          </c:val>
          <c:extLst xmlns:c16r2="http://schemas.microsoft.com/office/drawing/2015/06/chart">
            <c:ext xmlns:c16="http://schemas.microsoft.com/office/drawing/2014/chart" uri="{C3380CC4-5D6E-409C-BE32-E72D297353CC}">
              <c16:uniqueId val="{00000001-D5E4-4590-8B5D-0A5CA3A2BA99}"/>
            </c:ext>
          </c:extLst>
        </c:ser>
        <c:ser>
          <c:idx val="2"/>
          <c:order val="2"/>
          <c:tx>
            <c:strRef>
              <c:f>Лист1!$D$1</c:f>
              <c:strCache>
                <c:ptCount val="1"/>
                <c:pt idx="0">
                  <c:v>высокий балл</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Показатели, характеризующие комфортность условий, в которых осуществляется образовательная деятельность</c:v>
                </c:pt>
                <c:pt idx="1">
                  <c:v>Показатели, характеризующие доброжелательность, вежливость, компетентность работников</c:v>
                </c:pt>
                <c:pt idx="2">
                  <c:v>Показатели, характеризующие общее удовлетворение качеством образовательной деятельности образовательных организаций</c:v>
                </c:pt>
                <c:pt idx="3">
                  <c:v>Показатели, характеризующие открытость и доступность информации, размещенной на официальном сайте</c:v>
                </c:pt>
                <c:pt idx="4">
                  <c:v>Показатели, характеризующие доступность услуг для инвалидов</c:v>
                </c:pt>
              </c:strCache>
            </c:strRef>
          </c:cat>
          <c:val>
            <c:numRef>
              <c:f>Лист1!$D$2:$D$6</c:f>
              <c:numCache>
                <c:formatCode>General</c:formatCode>
                <c:ptCount val="5"/>
                <c:pt idx="0">
                  <c:v>98.5</c:v>
                </c:pt>
                <c:pt idx="1">
                  <c:v>99.4</c:v>
                </c:pt>
                <c:pt idx="2">
                  <c:v>95.6</c:v>
                </c:pt>
                <c:pt idx="3">
                  <c:v>97.6</c:v>
                </c:pt>
                <c:pt idx="4">
                  <c:v>60</c:v>
                </c:pt>
              </c:numCache>
            </c:numRef>
          </c:val>
          <c:extLst xmlns:c16r2="http://schemas.microsoft.com/office/drawing/2015/06/chart">
            <c:ext xmlns:c16="http://schemas.microsoft.com/office/drawing/2014/chart" uri="{C3380CC4-5D6E-409C-BE32-E72D297353CC}">
              <c16:uniqueId val="{00000002-D5E4-4590-8B5D-0A5CA3A2BA99}"/>
            </c:ext>
          </c:extLst>
        </c:ser>
        <c:dLbls>
          <c:showVal val="1"/>
        </c:dLbls>
        <c:shape val="cylinder"/>
        <c:axId val="67130496"/>
        <c:axId val="67132032"/>
        <c:axId val="0"/>
      </c:bar3DChart>
      <c:catAx>
        <c:axId val="67130496"/>
        <c:scaling>
          <c:orientation val="minMax"/>
        </c:scaling>
        <c:axPos val="l"/>
        <c:numFmt formatCode="General" sourceLinked="0"/>
        <c:tickLblPos val="nextTo"/>
        <c:crossAx val="67132032"/>
        <c:crosses val="autoZero"/>
        <c:auto val="1"/>
        <c:lblAlgn val="ctr"/>
        <c:lblOffset val="100"/>
      </c:catAx>
      <c:valAx>
        <c:axId val="67132032"/>
        <c:scaling>
          <c:orientation val="minMax"/>
        </c:scaling>
        <c:axPos val="b"/>
        <c:majorGridlines/>
        <c:numFmt formatCode="General" sourceLinked="1"/>
        <c:tickLblPos val="nextTo"/>
        <c:crossAx val="6713049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a:t>Комфортность условий, в которых осуществляется образовательная деятельность</a:t>
            </a:r>
          </a:p>
        </c:rich>
      </c:tx>
    </c:title>
    <c:view3D>
      <c:rAngAx val="1"/>
    </c:view3D>
    <c:plotArea>
      <c:layout/>
      <c:bar3DChart>
        <c:barDir val="bar"/>
        <c:grouping val="clustered"/>
        <c:ser>
          <c:idx val="0"/>
          <c:order val="0"/>
          <c:tx>
            <c:strRef>
              <c:f>Лист1!$B$1</c:f>
              <c:strCache>
                <c:ptCount val="1"/>
                <c:pt idx="0">
                  <c:v>низкий балл   СОШ№23</c:v>
                </c:pt>
              </c:strCache>
            </c:strRef>
          </c:tx>
          <c:dLbls>
            <c:dLbl>
              <c:idx val="0"/>
              <c:layout>
                <c:manualLayout>
                  <c:x val="3.0092592592592591E-2"/>
                  <c:y val="-2.77780902387202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E61-4C0A-AA28-DAF92B50D048}"/>
                </c:ext>
              </c:extLst>
            </c:dLbl>
            <c:spPr>
              <a:noFill/>
              <a:ln>
                <a:noFill/>
              </a:ln>
              <a:effectLst/>
            </c:spPr>
            <c:txPr>
              <a:bodyPr/>
              <a:lstStyle/>
              <a:p>
                <a:pPr>
                  <a:defRPr sz="14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Комфортность</c:v>
                </c:pt>
              </c:strCache>
            </c:strRef>
          </c:cat>
          <c:val>
            <c:numRef>
              <c:f>Лист1!$B$2</c:f>
              <c:numCache>
                <c:formatCode>General</c:formatCode>
                <c:ptCount val="1"/>
                <c:pt idx="0">
                  <c:v>85</c:v>
                </c:pt>
              </c:numCache>
            </c:numRef>
          </c:val>
          <c:extLst xmlns:c16r2="http://schemas.microsoft.com/office/drawing/2015/06/chart">
            <c:ext xmlns:c16="http://schemas.microsoft.com/office/drawing/2014/chart" uri="{C3380CC4-5D6E-409C-BE32-E72D297353CC}">
              <c16:uniqueId val="{00000001-AE61-4C0A-AA28-DAF92B50D048}"/>
            </c:ext>
          </c:extLst>
        </c:ser>
        <c:ser>
          <c:idx val="1"/>
          <c:order val="1"/>
          <c:tx>
            <c:strRef>
              <c:f>Лист1!$C$1</c:f>
              <c:strCache>
                <c:ptCount val="1"/>
                <c:pt idx="0">
                  <c:v>средний балл</c:v>
                </c:pt>
              </c:strCache>
            </c:strRef>
          </c:tx>
          <c:dLbls>
            <c:dLbl>
              <c:idx val="0"/>
              <c:layout>
                <c:manualLayout>
                  <c:x val="1.8518518518518573E-2"/>
                  <c:y val="-1.98412698412699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E61-4C0A-AA28-DAF92B50D048}"/>
                </c:ext>
              </c:extLst>
            </c:dLbl>
            <c:spPr>
              <a:noFill/>
              <a:ln>
                <a:noFill/>
              </a:ln>
              <a:effectLst/>
            </c:spPr>
            <c:txPr>
              <a:bodyPr/>
              <a:lstStyle/>
              <a:p>
                <a:pPr>
                  <a:defRPr sz="14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Комфортность</c:v>
                </c:pt>
              </c:strCache>
            </c:strRef>
          </c:cat>
          <c:val>
            <c:numRef>
              <c:f>Лист1!$C$2</c:f>
              <c:numCache>
                <c:formatCode>General</c:formatCode>
                <c:ptCount val="1"/>
                <c:pt idx="0">
                  <c:v>90</c:v>
                </c:pt>
              </c:numCache>
            </c:numRef>
          </c:val>
          <c:extLst xmlns:c16r2="http://schemas.microsoft.com/office/drawing/2015/06/chart">
            <c:ext xmlns:c16="http://schemas.microsoft.com/office/drawing/2014/chart" uri="{C3380CC4-5D6E-409C-BE32-E72D297353CC}">
              <c16:uniqueId val="{00000003-AE61-4C0A-AA28-DAF92B50D048}"/>
            </c:ext>
          </c:extLst>
        </c:ser>
        <c:ser>
          <c:idx val="2"/>
          <c:order val="2"/>
          <c:tx>
            <c:strRef>
              <c:f>Лист1!$D$1</c:f>
              <c:strCache>
                <c:ptCount val="1"/>
                <c:pt idx="0">
                  <c:v>Высокий балл СОШ № 1</c:v>
                </c:pt>
              </c:strCache>
            </c:strRef>
          </c:tx>
          <c:dLbls>
            <c:dLbl>
              <c:idx val="0"/>
              <c:layout>
                <c:manualLayout>
                  <c:x val="2.0833333333333412E-2"/>
                  <c:y val="-5.15873015873015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E61-4C0A-AA28-DAF92B50D048}"/>
                </c:ext>
              </c:extLst>
            </c:dLbl>
            <c:spPr>
              <a:noFill/>
              <a:ln>
                <a:noFill/>
              </a:ln>
              <a:effectLst/>
            </c:spPr>
            <c:txPr>
              <a:bodyPr/>
              <a:lstStyle/>
              <a:p>
                <a:pPr>
                  <a:defRPr sz="14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Комфортность</c:v>
                </c:pt>
              </c:strCache>
            </c:strRef>
          </c:cat>
          <c:val>
            <c:numRef>
              <c:f>Лист1!$D$2</c:f>
              <c:numCache>
                <c:formatCode>General</c:formatCode>
                <c:ptCount val="1"/>
                <c:pt idx="0">
                  <c:v>98.5</c:v>
                </c:pt>
              </c:numCache>
            </c:numRef>
          </c:val>
          <c:extLst xmlns:c16r2="http://schemas.microsoft.com/office/drawing/2015/06/chart">
            <c:ext xmlns:c16="http://schemas.microsoft.com/office/drawing/2014/chart" uri="{C3380CC4-5D6E-409C-BE32-E72D297353CC}">
              <c16:uniqueId val="{00000005-AE61-4C0A-AA28-DAF92B50D048}"/>
            </c:ext>
          </c:extLst>
        </c:ser>
        <c:dLbls>
          <c:showVal val="1"/>
        </c:dLbls>
        <c:shape val="cylinder"/>
        <c:axId val="67170304"/>
        <c:axId val="67171840"/>
        <c:axId val="0"/>
      </c:bar3DChart>
      <c:catAx>
        <c:axId val="67170304"/>
        <c:scaling>
          <c:orientation val="minMax"/>
        </c:scaling>
        <c:delete val="1"/>
        <c:axPos val="l"/>
        <c:numFmt formatCode="General" sourceLinked="0"/>
        <c:tickLblPos val="nextTo"/>
        <c:crossAx val="67171840"/>
        <c:crosses val="autoZero"/>
        <c:auto val="1"/>
        <c:lblAlgn val="ctr"/>
        <c:lblOffset val="100"/>
      </c:catAx>
      <c:valAx>
        <c:axId val="67171840"/>
        <c:scaling>
          <c:orientation val="minMax"/>
        </c:scaling>
        <c:axPos val="b"/>
        <c:majorGridlines/>
        <c:numFmt formatCode="General" sourceLinked="1"/>
        <c:tickLblPos val="nextTo"/>
        <c:crossAx val="67170304"/>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Доступность услуг для инвалидов</a:t>
            </a:r>
          </a:p>
        </c:rich>
      </c:tx>
    </c:title>
    <c:view3D>
      <c:rAngAx val="1"/>
    </c:view3D>
    <c:plotArea>
      <c:layout/>
      <c:bar3DChart>
        <c:barDir val="bar"/>
        <c:grouping val="clustered"/>
        <c:ser>
          <c:idx val="0"/>
          <c:order val="0"/>
          <c:tx>
            <c:strRef>
              <c:f>Лист1!$B$1</c:f>
              <c:strCache>
                <c:ptCount val="1"/>
                <c:pt idx="0">
                  <c:v>Высокий уровень</c:v>
                </c:pt>
              </c:strCache>
            </c:strRef>
          </c:tx>
          <c:dLbls>
            <c:dLbl>
              <c:idx val="0"/>
              <c:layout>
                <c:manualLayout>
                  <c:x val="1.6203521434820675E-2"/>
                  <c:y val="-2.7778402699662572E-2"/>
                </c:manualLayout>
              </c:layout>
              <c:showVal val="1"/>
            </c:dLbl>
            <c:txPr>
              <a:bodyPr/>
              <a:lstStyle/>
              <a:p>
                <a:pPr>
                  <a:defRPr sz="1200" b="1"/>
                </a:pPr>
                <a:endParaRPr lang="ru-RU"/>
              </a:p>
            </c:txPr>
            <c:showVal val="1"/>
          </c:dLbls>
          <c:cat>
            <c:strRef>
              <c:f>Лист1!$A$2</c:f>
              <c:strCache>
                <c:ptCount val="1"/>
                <c:pt idx="0">
                  <c:v>Школы</c:v>
                </c:pt>
              </c:strCache>
            </c:strRef>
          </c:cat>
          <c:val>
            <c:numRef>
              <c:f>Лист1!$B$2</c:f>
              <c:numCache>
                <c:formatCode>General</c:formatCode>
                <c:ptCount val="1"/>
                <c:pt idx="0">
                  <c:v>60</c:v>
                </c:pt>
              </c:numCache>
            </c:numRef>
          </c:val>
        </c:ser>
        <c:ser>
          <c:idx val="1"/>
          <c:order val="1"/>
          <c:tx>
            <c:strRef>
              <c:f>Лист1!$C$1</c:f>
              <c:strCache>
                <c:ptCount val="1"/>
                <c:pt idx="0">
                  <c:v>Средний уровень</c:v>
                </c:pt>
              </c:strCache>
            </c:strRef>
          </c:tx>
          <c:dLbls>
            <c:dLbl>
              <c:idx val="0"/>
              <c:layout>
                <c:manualLayout>
                  <c:x val="2.7777777777777842E-2"/>
                  <c:y val="-5.1587301587301577E-2"/>
                </c:manualLayout>
              </c:layout>
              <c:showVal val="1"/>
            </c:dLbl>
            <c:txPr>
              <a:bodyPr/>
              <a:lstStyle/>
              <a:p>
                <a:pPr>
                  <a:defRPr sz="1200" b="1"/>
                </a:pPr>
                <a:endParaRPr lang="ru-RU"/>
              </a:p>
            </c:txPr>
            <c:showVal val="1"/>
          </c:dLbls>
          <c:cat>
            <c:strRef>
              <c:f>Лист1!$A$2</c:f>
              <c:strCache>
                <c:ptCount val="1"/>
                <c:pt idx="0">
                  <c:v>Школы</c:v>
                </c:pt>
              </c:strCache>
            </c:strRef>
          </c:cat>
          <c:val>
            <c:numRef>
              <c:f>Лист1!$C$2</c:f>
              <c:numCache>
                <c:formatCode>General</c:formatCode>
                <c:ptCount val="1"/>
                <c:pt idx="0">
                  <c:v>21.7</c:v>
                </c:pt>
              </c:numCache>
            </c:numRef>
          </c:val>
        </c:ser>
        <c:ser>
          <c:idx val="2"/>
          <c:order val="2"/>
          <c:tx>
            <c:strRef>
              <c:f>Лист1!$D$1</c:f>
              <c:strCache>
                <c:ptCount val="1"/>
                <c:pt idx="0">
                  <c:v>Низкий уровень</c:v>
                </c:pt>
              </c:strCache>
            </c:strRef>
          </c:tx>
          <c:dLbls>
            <c:dLbl>
              <c:idx val="0"/>
              <c:layout>
                <c:manualLayout>
                  <c:x val="2.5462962962962982E-2"/>
                  <c:y val="-3.9682539682539732E-3"/>
                </c:manualLayout>
              </c:layout>
              <c:spPr/>
              <c:txPr>
                <a:bodyPr/>
                <a:lstStyle/>
                <a:p>
                  <a:pPr>
                    <a:defRPr sz="1200" b="1"/>
                  </a:pPr>
                  <a:endParaRPr lang="ru-RU"/>
                </a:p>
              </c:txPr>
              <c:showVal val="1"/>
            </c:dLbl>
            <c:showVal val="1"/>
          </c:dLbls>
          <c:cat>
            <c:strRef>
              <c:f>Лист1!$A$2</c:f>
              <c:strCache>
                <c:ptCount val="1"/>
                <c:pt idx="0">
                  <c:v>Школы</c:v>
                </c:pt>
              </c:strCache>
            </c:strRef>
          </c:cat>
          <c:val>
            <c:numRef>
              <c:f>Лист1!$D$2</c:f>
              <c:numCache>
                <c:formatCode>General</c:formatCode>
                <c:ptCount val="1"/>
                <c:pt idx="0">
                  <c:v>0</c:v>
                </c:pt>
              </c:numCache>
            </c:numRef>
          </c:val>
        </c:ser>
        <c:dLbls>
          <c:showVal val="1"/>
        </c:dLbls>
        <c:shape val="cylinder"/>
        <c:axId val="81761024"/>
        <c:axId val="81762560"/>
        <c:axId val="0"/>
      </c:bar3DChart>
      <c:catAx>
        <c:axId val="81761024"/>
        <c:scaling>
          <c:orientation val="minMax"/>
        </c:scaling>
        <c:axPos val="l"/>
        <c:tickLblPos val="nextTo"/>
        <c:crossAx val="81762560"/>
        <c:crosses val="autoZero"/>
        <c:auto val="1"/>
        <c:lblAlgn val="ctr"/>
        <c:lblOffset val="100"/>
      </c:catAx>
      <c:valAx>
        <c:axId val="81762560"/>
        <c:scaling>
          <c:orientation val="minMax"/>
        </c:scaling>
        <c:axPos val="b"/>
        <c:majorGridlines/>
        <c:numFmt formatCode="General" sourceLinked="1"/>
        <c:tickLblPos val="nextTo"/>
        <c:crossAx val="8176102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Открытость и доступность информации об организации социальной сферы</a:t>
            </a:r>
          </a:p>
        </c:rich>
      </c:tx>
    </c:title>
    <c:view3D>
      <c:rAngAx val="1"/>
    </c:view3D>
    <c:plotArea>
      <c:layout/>
      <c:bar3DChart>
        <c:barDir val="bar"/>
        <c:grouping val="clustered"/>
        <c:ser>
          <c:idx val="0"/>
          <c:order val="0"/>
          <c:tx>
            <c:strRef>
              <c:f>Лист1!$B$1</c:f>
              <c:strCache>
                <c:ptCount val="1"/>
                <c:pt idx="0">
                  <c:v>Низкий уровень ЦДОД</c:v>
                </c:pt>
              </c:strCache>
            </c:strRef>
          </c:tx>
          <c:dLbls>
            <c:dLbl>
              <c:idx val="0"/>
              <c:layout>
                <c:manualLayout>
                  <c:x val="1.5366115084639961E-2"/>
                  <c:y val="-3.9682539682539732E-3"/>
                </c:manualLayout>
              </c:layout>
              <c:showVal val="1"/>
            </c:dLbl>
            <c:txPr>
              <a:bodyPr/>
              <a:lstStyle/>
              <a:p>
                <a:pPr>
                  <a:defRPr sz="1200" b="1"/>
                </a:pPr>
                <a:endParaRPr lang="ru-RU"/>
              </a:p>
            </c:txPr>
            <c:showVal val="1"/>
          </c:dLbls>
          <c:cat>
            <c:numRef>
              <c:f>Лист1!$A$2</c:f>
              <c:numCache>
                <c:formatCode>General</c:formatCode>
                <c:ptCount val="1"/>
              </c:numCache>
            </c:numRef>
          </c:cat>
          <c:val>
            <c:numRef>
              <c:f>Лист1!$B$2</c:f>
              <c:numCache>
                <c:formatCode>General</c:formatCode>
                <c:ptCount val="1"/>
                <c:pt idx="0">
                  <c:v>88.9</c:v>
                </c:pt>
              </c:numCache>
            </c:numRef>
          </c:val>
        </c:ser>
        <c:ser>
          <c:idx val="1"/>
          <c:order val="1"/>
          <c:tx>
            <c:strRef>
              <c:f>Лист1!$C$1</c:f>
              <c:strCache>
                <c:ptCount val="1"/>
                <c:pt idx="0">
                  <c:v>Средний уровень</c:v>
                </c:pt>
              </c:strCache>
            </c:strRef>
          </c:tx>
          <c:dLbls>
            <c:dLbl>
              <c:idx val="0"/>
              <c:layout>
                <c:manualLayout>
                  <c:x val="7.6830575423199599E-3"/>
                  <c:y val="-2.7777777777777842E-2"/>
                </c:manualLayout>
              </c:layout>
              <c:showVal val="1"/>
            </c:dLbl>
            <c:txPr>
              <a:bodyPr/>
              <a:lstStyle/>
              <a:p>
                <a:pPr>
                  <a:defRPr sz="1200" b="1"/>
                </a:pPr>
                <a:endParaRPr lang="ru-RU"/>
              </a:p>
            </c:txPr>
            <c:showVal val="1"/>
          </c:dLbls>
          <c:cat>
            <c:numRef>
              <c:f>Лист1!$A$2</c:f>
              <c:numCache>
                <c:formatCode>General</c:formatCode>
                <c:ptCount val="1"/>
              </c:numCache>
            </c:numRef>
          </c:cat>
          <c:val>
            <c:numRef>
              <c:f>Лист1!$C$2</c:f>
              <c:numCache>
                <c:formatCode>General</c:formatCode>
                <c:ptCount val="1"/>
                <c:pt idx="0">
                  <c:v>95.7</c:v>
                </c:pt>
              </c:numCache>
            </c:numRef>
          </c:val>
        </c:ser>
        <c:ser>
          <c:idx val="2"/>
          <c:order val="2"/>
          <c:tx>
            <c:strRef>
              <c:f>Лист1!$D$1</c:f>
              <c:strCache>
                <c:ptCount val="1"/>
                <c:pt idx="0">
                  <c:v>Высокий уровень Лицей 11</c:v>
                </c:pt>
              </c:strCache>
            </c:strRef>
          </c:tx>
          <c:dLbls>
            <c:dLbl>
              <c:idx val="0"/>
              <c:layout>
                <c:manualLayout>
                  <c:x val="1.92076438557999E-2"/>
                  <c:y val="-1.5873015873015879E-2"/>
                </c:manualLayout>
              </c:layout>
              <c:showVal val="1"/>
            </c:dLbl>
            <c:txPr>
              <a:bodyPr/>
              <a:lstStyle/>
              <a:p>
                <a:pPr>
                  <a:defRPr sz="1200" b="1"/>
                </a:pPr>
                <a:endParaRPr lang="ru-RU"/>
              </a:p>
            </c:txPr>
            <c:showVal val="1"/>
          </c:dLbls>
          <c:cat>
            <c:numRef>
              <c:f>Лист1!$A$2</c:f>
              <c:numCache>
                <c:formatCode>General</c:formatCode>
                <c:ptCount val="1"/>
              </c:numCache>
            </c:numRef>
          </c:cat>
          <c:val>
            <c:numRef>
              <c:f>Лист1!$D$2</c:f>
              <c:numCache>
                <c:formatCode>General</c:formatCode>
                <c:ptCount val="1"/>
                <c:pt idx="0">
                  <c:v>97.6</c:v>
                </c:pt>
              </c:numCache>
            </c:numRef>
          </c:val>
        </c:ser>
        <c:dLbls>
          <c:showVal val="1"/>
        </c:dLbls>
        <c:shape val="cylinder"/>
        <c:axId val="58546048"/>
        <c:axId val="58547584"/>
        <c:axId val="0"/>
      </c:bar3DChart>
      <c:catAx>
        <c:axId val="58546048"/>
        <c:scaling>
          <c:orientation val="minMax"/>
        </c:scaling>
        <c:axPos val="l"/>
        <c:numFmt formatCode="General" sourceLinked="1"/>
        <c:tickLblPos val="nextTo"/>
        <c:crossAx val="58547584"/>
        <c:crosses val="autoZero"/>
        <c:auto val="1"/>
        <c:lblAlgn val="ctr"/>
        <c:lblOffset val="100"/>
      </c:catAx>
      <c:valAx>
        <c:axId val="58547584"/>
        <c:scaling>
          <c:orientation val="minMax"/>
        </c:scaling>
        <c:axPos val="b"/>
        <c:majorGridlines/>
        <c:numFmt formatCode="General" sourceLinked="1"/>
        <c:tickLblPos val="nextTo"/>
        <c:crossAx val="5854604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C080-F63D-4391-9CBB-BAE322CA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8040</Words>
  <Characters>45829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2019-12-10T07:49:00Z</cp:lastPrinted>
  <dcterms:created xsi:type="dcterms:W3CDTF">2020-01-29T12:54:00Z</dcterms:created>
  <dcterms:modified xsi:type="dcterms:W3CDTF">2020-01-29T12:54:00Z</dcterms:modified>
</cp:coreProperties>
</file>